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117"/>
        <w:gridCol w:w="10267"/>
        <w:gridCol w:w="3658"/>
      </w:tblGrid>
      <w:tr w:rsidR="00824112" w:rsidRPr="002871B0" w14:paraId="4912C509" w14:textId="77777777">
        <w:trPr>
          <w:jc w:val="center"/>
        </w:trPr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4C343FAD" w14:textId="2AA7B8E9" w:rsidR="00824112" w:rsidRPr="002871B0" w:rsidRDefault="002871B0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F6D8F25" wp14:editId="291969BE">
                  <wp:extent cx="830580" cy="830580"/>
                  <wp:effectExtent l="0" t="0" r="7620" b="7620"/>
                  <wp:docPr id="6716639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16639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0580" cy="830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67" w:type="dxa"/>
            <w:tcBorders>
              <w:top w:val="nil"/>
              <w:left w:val="nil"/>
              <w:bottom w:val="nil"/>
              <w:right w:val="nil"/>
            </w:tcBorders>
            <w:shd w:val="clear" w:color="auto" w:fill="CB2652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0B7BC0C5" w14:textId="77777777" w:rsidR="00824112" w:rsidRPr="002871B0" w:rsidRDefault="004459E4">
            <w:pPr>
              <w:spacing w:after="60" w:line="262" w:lineRule="auto"/>
              <w:rPr>
                <w:rFonts w:hint="eastAsia"/>
                <w:sz w:val="28"/>
                <w:szCs w:val="36"/>
              </w:rPr>
            </w:pPr>
            <w:r w:rsidRPr="002871B0">
              <w:rPr>
                <w:b/>
                <w:color w:val="F5C84B"/>
                <w:sz w:val="28"/>
                <w:szCs w:val="36"/>
              </w:rPr>
              <w:t xml:space="preserve">YEAR </w:t>
            </w:r>
            <w:proofErr w:type="gramStart"/>
            <w:r w:rsidRPr="002871B0">
              <w:rPr>
                <w:b/>
                <w:color w:val="F5C84B"/>
                <w:sz w:val="28"/>
                <w:szCs w:val="36"/>
              </w:rPr>
              <w:t>5  •</w:t>
            </w:r>
            <w:proofErr w:type="gramEnd"/>
            <w:r w:rsidRPr="002871B0">
              <w:rPr>
                <w:b/>
                <w:color w:val="F5C84B"/>
                <w:sz w:val="28"/>
                <w:szCs w:val="36"/>
              </w:rPr>
              <w:t xml:space="preserve">  </w:t>
            </w:r>
            <w:proofErr w:type="gramStart"/>
            <w:r w:rsidRPr="002871B0">
              <w:rPr>
                <w:b/>
                <w:color w:val="F5C84B"/>
                <w:sz w:val="28"/>
                <w:szCs w:val="36"/>
              </w:rPr>
              <w:t>HISTORY  •</w:t>
            </w:r>
            <w:proofErr w:type="gramEnd"/>
            <w:r w:rsidRPr="002871B0">
              <w:rPr>
                <w:b/>
                <w:color w:val="F5C84B"/>
                <w:sz w:val="28"/>
                <w:szCs w:val="36"/>
              </w:rPr>
              <w:t xml:space="preserve">  AUTUMN 2</w:t>
            </w:r>
          </w:p>
          <w:p w14:paraId="259EEEC7" w14:textId="77777777" w:rsidR="00824112" w:rsidRPr="002871B0" w:rsidRDefault="004459E4">
            <w:pPr>
              <w:spacing w:line="262" w:lineRule="auto"/>
              <w:rPr>
                <w:rFonts w:hint="eastAsia"/>
                <w:sz w:val="22"/>
                <w:szCs w:val="28"/>
              </w:rPr>
            </w:pPr>
            <w:r w:rsidRPr="002871B0">
              <w:rPr>
                <w:b/>
                <w:color w:val="FFFFFF"/>
                <w:sz w:val="44"/>
                <w:szCs w:val="28"/>
              </w:rPr>
              <w:t>Windrush and Immigration</w:t>
            </w:r>
          </w:p>
        </w:tc>
        <w:tc>
          <w:tcPr>
            <w:tcW w:w="3658" w:type="dxa"/>
            <w:tcBorders>
              <w:top w:val="nil"/>
              <w:left w:val="nil"/>
              <w:bottom w:val="nil"/>
              <w:right w:val="nil"/>
            </w:tcBorders>
            <w:shd w:val="clear" w:color="auto" w:fill="F5C84B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5D3B1E62" w14:textId="77777777" w:rsidR="00824112" w:rsidRPr="002871B0" w:rsidRDefault="004459E4">
            <w:pPr>
              <w:spacing w:after="60" w:line="262" w:lineRule="auto"/>
              <w:jc w:val="center"/>
              <w:rPr>
                <w:rFonts w:hint="eastAsia"/>
                <w:sz w:val="36"/>
                <w:szCs w:val="36"/>
              </w:rPr>
            </w:pPr>
            <w:r w:rsidRPr="002871B0">
              <w:rPr>
                <w:b/>
                <w:color w:val="972044"/>
                <w:sz w:val="36"/>
                <w:szCs w:val="36"/>
              </w:rPr>
              <w:t>KNOWLEDGE</w:t>
            </w:r>
          </w:p>
          <w:p w14:paraId="40098A7D" w14:textId="77777777" w:rsidR="00824112" w:rsidRPr="002871B0" w:rsidRDefault="004459E4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2871B0">
              <w:rPr>
                <w:b/>
                <w:color w:val="972044"/>
                <w:sz w:val="36"/>
                <w:szCs w:val="36"/>
              </w:rPr>
              <w:t>ORGANISER</w:t>
            </w:r>
          </w:p>
        </w:tc>
      </w:tr>
    </w:tbl>
    <w:p w14:paraId="701DCC20" w14:textId="77777777" w:rsidR="00824112" w:rsidRPr="002871B0" w:rsidRDefault="004459E4">
      <w:pPr>
        <w:spacing w:line="120" w:lineRule="auto"/>
        <w:rPr>
          <w:rFonts w:hint="eastAsia"/>
          <w:sz w:val="22"/>
          <w:szCs w:val="28"/>
        </w:rPr>
      </w:pPr>
      <w:r w:rsidRPr="002871B0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13637"/>
      </w:tblGrid>
      <w:tr w:rsidR="00824112" w:rsidRPr="002871B0" w14:paraId="1BF455B7" w14:textId="77777777">
        <w:trPr>
          <w:jc w:val="center"/>
        </w:trPr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CB2652"/>
            <w:tcMar>
              <w:top w:w="63" w:type="dxa"/>
              <w:left w:w="115" w:type="dxa"/>
              <w:bottom w:w="63" w:type="dxa"/>
              <w:right w:w="115" w:type="dxa"/>
            </w:tcMar>
          </w:tcPr>
          <w:p w14:paraId="422CCA02" w14:textId="77777777" w:rsidR="00824112" w:rsidRPr="002871B0" w:rsidRDefault="004459E4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2871B0">
              <w:rPr>
                <w:b/>
                <w:color w:val="FFFFFF"/>
                <w:sz w:val="20"/>
                <w:szCs w:val="28"/>
              </w:rPr>
              <w:t>BIG QUESTION</w:t>
            </w:r>
          </w:p>
        </w:tc>
        <w:tc>
          <w:tcPr>
            <w:tcW w:w="13637" w:type="dxa"/>
            <w:tcBorders>
              <w:top w:val="nil"/>
              <w:left w:val="nil"/>
              <w:bottom w:val="nil"/>
              <w:right w:val="nil"/>
            </w:tcBorders>
            <w:shd w:val="clear" w:color="auto" w:fill="FFF0F4"/>
            <w:tcMar>
              <w:top w:w="63" w:type="dxa"/>
              <w:left w:w="115" w:type="dxa"/>
              <w:bottom w:w="63" w:type="dxa"/>
              <w:right w:w="115" w:type="dxa"/>
            </w:tcMar>
          </w:tcPr>
          <w:p w14:paraId="4B4E753C" w14:textId="77777777" w:rsidR="00824112" w:rsidRPr="002871B0" w:rsidRDefault="004459E4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2871B0">
              <w:rPr>
                <w:b/>
                <w:color w:val="972044"/>
                <w:sz w:val="24"/>
                <w:szCs w:val="28"/>
              </w:rPr>
              <w:t>What is meant by Windrush, and how did migration change Britain?</w:t>
            </w:r>
          </w:p>
        </w:tc>
      </w:tr>
    </w:tbl>
    <w:p w14:paraId="07891BEF" w14:textId="77777777" w:rsidR="00824112" w:rsidRPr="002871B0" w:rsidRDefault="004459E4">
      <w:pPr>
        <w:spacing w:line="120" w:lineRule="auto"/>
        <w:rPr>
          <w:rFonts w:hint="eastAsia"/>
          <w:sz w:val="22"/>
          <w:szCs w:val="28"/>
        </w:rPr>
      </w:pPr>
      <w:r w:rsidRPr="002871B0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26"/>
        <w:gridCol w:w="331"/>
        <w:gridCol w:w="5126"/>
        <w:gridCol w:w="331"/>
        <w:gridCol w:w="5126"/>
      </w:tblGrid>
      <w:tr w:rsidR="00824112" w:rsidRPr="002871B0" w14:paraId="43AAAA36" w14:textId="77777777">
        <w:trPr>
          <w:jc w:val="center"/>
        </w:trPr>
        <w:tc>
          <w:tcPr>
            <w:tcW w:w="5126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2015A1F" w14:textId="77777777" w:rsidR="00824112" w:rsidRPr="002871B0" w:rsidRDefault="00824112">
            <w:pPr>
              <w:rPr>
                <w:rFonts w:hint="eastAsia"/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824112" w:rsidRPr="002871B0" w14:paraId="097547A6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EB16DF" w14:textId="77777777" w:rsidR="00824112" w:rsidRPr="002871B0" w:rsidRDefault="004459E4">
                  <w:pPr>
                    <w:spacing w:line="262" w:lineRule="auto"/>
                    <w:jc w:val="center"/>
                    <w:rPr>
                      <w:rFonts w:hint="eastAsia"/>
                      <w:sz w:val="22"/>
                      <w:szCs w:val="28"/>
                    </w:rPr>
                  </w:pPr>
                  <w:r w:rsidRPr="002871B0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0F0DD83B" wp14:editId="212CFF9D">
                        <wp:extent cx="603504" cy="402336"/>
                        <wp:effectExtent l="0" t="0" r="0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aribbean.pn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D97161" w14:textId="77777777" w:rsidR="00824112" w:rsidRPr="002871B0" w:rsidRDefault="004459E4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2871B0">
                    <w:rPr>
                      <w:b/>
                      <w:color w:val="CB2652"/>
                      <w:sz w:val="22"/>
                      <w:szCs w:val="28"/>
                    </w:rPr>
                    <w:t>BRITAIN &amp; CARIBBEAN</w:t>
                  </w:r>
                </w:p>
                <w:p w14:paraId="49DF868E" w14:textId="77777777" w:rsidR="00824112" w:rsidRPr="002871B0" w:rsidRDefault="004459E4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2871B0">
                    <w:rPr>
                      <w:b/>
                      <w:sz w:val="20"/>
                      <w:szCs w:val="28"/>
                    </w:rPr>
                    <w:t>Before 1948</w:t>
                  </w:r>
                </w:p>
                <w:p w14:paraId="1F39DA38" w14:textId="77777777" w:rsidR="00824112" w:rsidRPr="002871B0" w:rsidRDefault="004459E4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2871B0">
                    <w:rPr>
                      <w:color w:val="637080"/>
                      <w:szCs w:val="28"/>
                    </w:rPr>
                    <w:t>Links through empire and slavery</w:t>
                  </w:r>
                </w:p>
              </w:tc>
            </w:tr>
          </w:tbl>
          <w:p w14:paraId="734A72B5" w14:textId="77777777" w:rsidR="00824112" w:rsidRPr="002871B0" w:rsidRDefault="00824112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1F8DEE" w14:textId="77777777" w:rsidR="00824112" w:rsidRPr="002871B0" w:rsidRDefault="004459E4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2871B0">
              <w:rPr>
                <w:b/>
                <w:color w:val="8D6700"/>
                <w:sz w:val="28"/>
                <w:szCs w:val="28"/>
              </w:rPr>
              <w:t>→</w:t>
            </w:r>
          </w:p>
        </w:tc>
        <w:tc>
          <w:tcPr>
            <w:tcW w:w="5126" w:type="dxa"/>
            <w:tcBorders>
              <w:top w:val="single" w:sz="7" w:space="0" w:color="8D6700"/>
              <w:left w:val="single" w:sz="7" w:space="0" w:color="8D6700"/>
              <w:bottom w:val="single" w:sz="7" w:space="0" w:color="8D6700"/>
              <w:right w:val="single" w:sz="7" w:space="0" w:color="8D6700"/>
            </w:tcBorders>
            <w:shd w:val="clear" w:color="auto" w:fill="FFF8DE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794A6D2" w14:textId="77777777" w:rsidR="00824112" w:rsidRPr="002871B0" w:rsidRDefault="00824112">
            <w:pPr>
              <w:rPr>
                <w:rFonts w:hint="eastAsia"/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824112" w:rsidRPr="002871B0" w14:paraId="332BF9C4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CD0AB72" w14:textId="77777777" w:rsidR="00824112" w:rsidRPr="002871B0" w:rsidRDefault="004459E4">
                  <w:pPr>
                    <w:spacing w:line="262" w:lineRule="auto"/>
                    <w:jc w:val="center"/>
                    <w:rPr>
                      <w:rFonts w:hint="eastAsia"/>
                      <w:sz w:val="22"/>
                      <w:szCs w:val="28"/>
                    </w:rPr>
                  </w:pPr>
                  <w:r w:rsidRPr="002871B0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5656FC01" wp14:editId="620EA7A0">
                        <wp:extent cx="603504" cy="402336"/>
                        <wp:effectExtent l="0" t="0" r="0" b="0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aribbean_service.png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4DF049" w14:textId="77777777" w:rsidR="00824112" w:rsidRPr="002871B0" w:rsidRDefault="004459E4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2871B0">
                    <w:rPr>
                      <w:b/>
                      <w:color w:val="8D6700"/>
                      <w:sz w:val="22"/>
                      <w:szCs w:val="28"/>
                    </w:rPr>
                    <w:t>SECOND WORLD WAR</w:t>
                  </w:r>
                </w:p>
                <w:p w14:paraId="2507D904" w14:textId="77777777" w:rsidR="00824112" w:rsidRPr="002871B0" w:rsidRDefault="004459E4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2871B0">
                    <w:rPr>
                      <w:b/>
                      <w:sz w:val="20"/>
                      <w:szCs w:val="28"/>
                    </w:rPr>
                    <w:t>1939–1945</w:t>
                  </w:r>
                </w:p>
                <w:p w14:paraId="391D46A5" w14:textId="77777777" w:rsidR="00824112" w:rsidRPr="002871B0" w:rsidRDefault="004459E4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2871B0">
                    <w:rPr>
                      <w:color w:val="637080"/>
                      <w:szCs w:val="28"/>
                    </w:rPr>
                    <w:t>Caribbean people help Britain</w:t>
                  </w:r>
                </w:p>
              </w:tc>
            </w:tr>
          </w:tbl>
          <w:p w14:paraId="3919952B" w14:textId="77777777" w:rsidR="00824112" w:rsidRPr="002871B0" w:rsidRDefault="00824112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7C589B" w14:textId="77777777" w:rsidR="00824112" w:rsidRPr="002871B0" w:rsidRDefault="004459E4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2871B0">
              <w:rPr>
                <w:b/>
                <w:color w:val="8D6700"/>
                <w:sz w:val="28"/>
                <w:szCs w:val="28"/>
              </w:rPr>
              <w:t>→</w:t>
            </w:r>
          </w:p>
        </w:tc>
        <w:tc>
          <w:tcPr>
            <w:tcW w:w="5126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E5FFED0" w14:textId="77777777" w:rsidR="00824112" w:rsidRPr="002871B0" w:rsidRDefault="00824112">
            <w:pPr>
              <w:rPr>
                <w:rFonts w:hint="eastAsia"/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824112" w:rsidRPr="002871B0" w14:paraId="65EC96D6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BF367F" w14:textId="77777777" w:rsidR="00824112" w:rsidRPr="002871B0" w:rsidRDefault="004459E4">
                  <w:pPr>
                    <w:spacing w:line="262" w:lineRule="auto"/>
                    <w:jc w:val="center"/>
                    <w:rPr>
                      <w:rFonts w:hint="eastAsia"/>
                      <w:sz w:val="22"/>
                      <w:szCs w:val="28"/>
                    </w:rPr>
                  </w:pPr>
                  <w:r w:rsidRPr="002871B0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6741893A" wp14:editId="583A69AF">
                        <wp:extent cx="603504" cy="402336"/>
                        <wp:effectExtent l="0" t="0" r="0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windrush_ship.pn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99A842C" w14:textId="77777777" w:rsidR="00824112" w:rsidRPr="002871B0" w:rsidRDefault="004459E4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2871B0">
                    <w:rPr>
                      <w:b/>
                      <w:color w:val="CB2652"/>
                      <w:sz w:val="22"/>
                      <w:szCs w:val="28"/>
                    </w:rPr>
                    <w:t>EMPIRE WINDRUSH</w:t>
                  </w:r>
                </w:p>
                <w:p w14:paraId="47CD6440" w14:textId="77777777" w:rsidR="00824112" w:rsidRPr="002871B0" w:rsidRDefault="004459E4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2871B0">
                    <w:rPr>
                      <w:b/>
                      <w:sz w:val="20"/>
                      <w:szCs w:val="28"/>
                    </w:rPr>
                    <w:t>22 June 1948</w:t>
                  </w:r>
                </w:p>
                <w:p w14:paraId="2D8BC40B" w14:textId="77777777" w:rsidR="00824112" w:rsidRPr="002871B0" w:rsidRDefault="004459E4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2871B0">
                    <w:rPr>
                      <w:color w:val="637080"/>
                      <w:szCs w:val="28"/>
                    </w:rPr>
                    <w:t>Passengers arrive at Tilbury</w:t>
                  </w:r>
                </w:p>
              </w:tc>
            </w:tr>
          </w:tbl>
          <w:p w14:paraId="40637C77" w14:textId="77777777" w:rsidR="00824112" w:rsidRPr="002871B0" w:rsidRDefault="00824112">
            <w:pPr>
              <w:rPr>
                <w:rFonts w:hint="eastAsia"/>
                <w:sz w:val="22"/>
                <w:szCs w:val="28"/>
              </w:rPr>
            </w:pPr>
          </w:p>
        </w:tc>
      </w:tr>
    </w:tbl>
    <w:p w14:paraId="0550B050" w14:textId="77777777" w:rsidR="00824112" w:rsidRPr="002871B0" w:rsidRDefault="004459E4">
      <w:pPr>
        <w:spacing w:line="120" w:lineRule="auto"/>
        <w:rPr>
          <w:rFonts w:hint="eastAsia"/>
          <w:sz w:val="22"/>
          <w:szCs w:val="28"/>
        </w:rPr>
      </w:pPr>
      <w:r w:rsidRPr="002871B0">
        <w:rPr>
          <w:sz w:val="8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259"/>
        <w:gridCol w:w="288"/>
        <w:gridCol w:w="6494"/>
      </w:tblGrid>
      <w:tr w:rsidR="00824112" w:rsidRPr="002871B0" w14:paraId="77B36FB7" w14:textId="77777777">
        <w:trPr>
          <w:jc w:val="center"/>
        </w:trPr>
        <w:tc>
          <w:tcPr>
            <w:tcW w:w="92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88A69D" w14:textId="77777777" w:rsidR="00824112" w:rsidRPr="002871B0" w:rsidRDefault="00824112">
            <w:pPr>
              <w:rPr>
                <w:rFonts w:hint="eastAsia"/>
                <w:sz w:val="8"/>
                <w:szCs w:val="12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259"/>
            </w:tblGrid>
            <w:tr w:rsidR="00824112" w:rsidRPr="002871B0" w14:paraId="57DDFC5E" w14:textId="77777777">
              <w:trPr>
                <w:jc w:val="center"/>
              </w:trPr>
              <w:tc>
                <w:tcPr>
                  <w:tcW w:w="92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B2652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2C6C7555" w14:textId="77777777" w:rsidR="00824112" w:rsidRPr="002871B0" w:rsidRDefault="004459E4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2871B0">
                    <w:rPr>
                      <w:b/>
                      <w:color w:val="FFFFFF"/>
                      <w:sz w:val="24"/>
                      <w:szCs w:val="28"/>
                    </w:rPr>
                    <w:t>WHAT SHOULD I KNOW?</w:t>
                  </w:r>
                </w:p>
              </w:tc>
            </w:tr>
            <w:tr w:rsidR="00824112" w:rsidRPr="002871B0" w14:paraId="5F3F4AEF" w14:textId="77777777">
              <w:trPr>
                <w:jc w:val="center"/>
              </w:trPr>
              <w:tc>
                <w:tcPr>
                  <w:tcW w:w="9259" w:type="dxa"/>
                  <w:tcBorders>
                    <w:top w:val="single" w:sz="6" w:space="0" w:color="D5DCE3"/>
                    <w:left w:val="single" w:sz="6" w:space="0" w:color="D5DCE3"/>
                    <w:bottom w:val="single" w:sz="6" w:space="0" w:color="D5DCE3"/>
                    <w:right w:val="single" w:sz="6" w:space="0" w:color="D5DCE3"/>
                  </w:tcBorders>
                  <w:shd w:val="clear" w:color="auto" w:fill="FFFFFF"/>
                  <w:tcMar>
                    <w:top w:w="100" w:type="dxa"/>
                    <w:left w:w="135" w:type="dxa"/>
                    <w:bottom w:w="92" w:type="dxa"/>
                    <w:right w:w="130" w:type="dxa"/>
                  </w:tcMar>
                </w:tcPr>
                <w:p w14:paraId="7A278EB7" w14:textId="77777777" w:rsidR="00824112" w:rsidRPr="002871B0" w:rsidRDefault="004459E4">
                  <w:pPr>
                    <w:spacing w:after="94"/>
                    <w:rPr>
                      <w:rFonts w:hint="eastAsia"/>
                      <w:sz w:val="22"/>
                      <w:szCs w:val="28"/>
                    </w:rPr>
                  </w:pPr>
                  <w:r w:rsidRPr="002871B0">
                    <w:rPr>
                      <w:b/>
                      <w:color w:val="972044"/>
                      <w:sz w:val="20"/>
                      <w:szCs w:val="28"/>
                    </w:rPr>
                    <w:t xml:space="preserve">Why were Britain and the Caribbean linked?  </w:t>
                  </w:r>
                  <w:r w:rsidRPr="002871B0">
                    <w:rPr>
                      <w:sz w:val="20"/>
                      <w:szCs w:val="28"/>
                    </w:rPr>
                    <w:t>Britain ruled several Caribbean islands as colonies. The transatlantic slave trade shaped Caribbean history and society.</w:t>
                  </w:r>
                </w:p>
                <w:p w14:paraId="5A9B0A40" w14:textId="77777777" w:rsidR="00824112" w:rsidRPr="002871B0" w:rsidRDefault="004459E4">
                  <w:pPr>
                    <w:spacing w:after="94"/>
                    <w:rPr>
                      <w:rFonts w:hint="eastAsia"/>
                      <w:sz w:val="22"/>
                      <w:szCs w:val="28"/>
                    </w:rPr>
                  </w:pPr>
                  <w:r w:rsidRPr="002871B0">
                    <w:rPr>
                      <w:b/>
                      <w:color w:val="972044"/>
                      <w:sz w:val="20"/>
                      <w:szCs w:val="28"/>
                    </w:rPr>
                    <w:t xml:space="preserve">Did Black people live in Britain before 1948?  </w:t>
                  </w:r>
                  <w:r w:rsidRPr="002871B0">
                    <w:rPr>
                      <w:sz w:val="20"/>
                      <w:szCs w:val="28"/>
                    </w:rPr>
                    <w:t>Yes. Historical evidence tells us about people such as John Blanke and Mary Seacole, long before Windrush.</w:t>
                  </w:r>
                </w:p>
                <w:p w14:paraId="08E51830" w14:textId="77777777" w:rsidR="00824112" w:rsidRPr="002871B0" w:rsidRDefault="004459E4">
                  <w:pPr>
                    <w:spacing w:after="94"/>
                    <w:rPr>
                      <w:rFonts w:hint="eastAsia"/>
                      <w:sz w:val="22"/>
                      <w:szCs w:val="28"/>
                    </w:rPr>
                  </w:pPr>
                  <w:r w:rsidRPr="002871B0">
                    <w:rPr>
                      <w:b/>
                      <w:color w:val="972044"/>
                      <w:sz w:val="20"/>
                      <w:szCs w:val="28"/>
                    </w:rPr>
                    <w:t xml:space="preserve">How did Caribbean people help in wartime?  </w:t>
                  </w:r>
                  <w:r w:rsidRPr="002871B0">
                    <w:rPr>
                      <w:sz w:val="20"/>
                      <w:szCs w:val="28"/>
                    </w:rPr>
                    <w:t>Men and women from the Caribbean served in British forces during the Second World War.</w:t>
                  </w:r>
                </w:p>
                <w:p w14:paraId="57DDA23B" w14:textId="77777777" w:rsidR="00824112" w:rsidRPr="002871B0" w:rsidRDefault="004459E4">
                  <w:pPr>
                    <w:spacing w:after="94"/>
                    <w:rPr>
                      <w:rFonts w:hint="eastAsia"/>
                      <w:sz w:val="22"/>
                      <w:szCs w:val="28"/>
                    </w:rPr>
                  </w:pPr>
                  <w:r w:rsidRPr="002871B0">
                    <w:rPr>
                      <w:b/>
                      <w:color w:val="972044"/>
                      <w:sz w:val="20"/>
                      <w:szCs w:val="28"/>
                    </w:rPr>
                    <w:t xml:space="preserve">Why did people come to Britain after the war?  </w:t>
                  </w:r>
                  <w:r w:rsidRPr="002871B0">
                    <w:rPr>
                      <w:sz w:val="20"/>
                      <w:szCs w:val="28"/>
                    </w:rPr>
                    <w:t>Many hoped for work, better opportunities or family connections. Britain needed workers as it rebuilt after the war.</w:t>
                  </w:r>
                </w:p>
                <w:p w14:paraId="6CA5A57F" w14:textId="77777777" w:rsidR="00824112" w:rsidRPr="002871B0" w:rsidRDefault="004459E4">
                  <w:pPr>
                    <w:spacing w:after="94"/>
                    <w:rPr>
                      <w:rFonts w:hint="eastAsia"/>
                      <w:sz w:val="22"/>
                      <w:szCs w:val="28"/>
                    </w:rPr>
                  </w:pPr>
                  <w:r w:rsidRPr="002871B0">
                    <w:rPr>
                      <w:b/>
                      <w:color w:val="972044"/>
                      <w:sz w:val="20"/>
                      <w:szCs w:val="28"/>
                    </w:rPr>
                    <w:t xml:space="preserve">What was the Empire Windrush?  </w:t>
                  </w:r>
                  <w:r w:rsidRPr="002871B0">
                    <w:rPr>
                      <w:sz w:val="20"/>
                      <w:szCs w:val="28"/>
                    </w:rPr>
                    <w:t>A ship that brought passengers, many from the Caribbean, to Tilbury in June 1948. Other migrants arrived before and after it.</w:t>
                  </w:r>
                </w:p>
                <w:p w14:paraId="29CAE0D7" w14:textId="77777777" w:rsidR="00824112" w:rsidRPr="002871B0" w:rsidRDefault="004459E4">
                  <w:pPr>
                    <w:spacing w:after="94"/>
                    <w:rPr>
                      <w:rFonts w:hint="eastAsia"/>
                      <w:sz w:val="22"/>
                      <w:szCs w:val="28"/>
                    </w:rPr>
                  </w:pPr>
                  <w:r w:rsidRPr="002871B0">
                    <w:rPr>
                      <w:b/>
                      <w:color w:val="972044"/>
                      <w:sz w:val="20"/>
                      <w:szCs w:val="28"/>
                    </w:rPr>
                    <w:t xml:space="preserve">What challenges did migrants face?  </w:t>
                  </w:r>
                  <w:r w:rsidRPr="002871B0">
                    <w:rPr>
                      <w:sz w:val="20"/>
                      <w:szCs w:val="28"/>
                    </w:rPr>
                    <w:t>Many faced racism and unfair treatment when seeking jobs or housing, as well as separation from family.</w:t>
                  </w:r>
                </w:p>
                <w:p w14:paraId="67205A91" w14:textId="77777777" w:rsidR="00824112" w:rsidRPr="002871B0" w:rsidRDefault="004459E4">
                  <w:pPr>
                    <w:spacing w:after="94"/>
                    <w:rPr>
                      <w:rFonts w:hint="eastAsia"/>
                      <w:sz w:val="22"/>
                      <w:szCs w:val="28"/>
                    </w:rPr>
                  </w:pPr>
                  <w:r w:rsidRPr="002871B0">
                    <w:rPr>
                      <w:b/>
                      <w:color w:val="972044"/>
                      <w:sz w:val="20"/>
                      <w:szCs w:val="28"/>
                    </w:rPr>
                    <w:t xml:space="preserve">How did they change Britain?  </w:t>
                  </w:r>
                  <w:r w:rsidRPr="002871B0">
                    <w:rPr>
                      <w:sz w:val="20"/>
                      <w:szCs w:val="28"/>
                    </w:rPr>
                    <w:t>Migrants helped rebuild services and communities, and contributed to the Britain we know today.</w:t>
                  </w:r>
                </w:p>
              </w:tc>
            </w:tr>
          </w:tbl>
          <w:p w14:paraId="1A2A9FFF" w14:textId="77777777" w:rsidR="00824112" w:rsidRPr="002871B0" w:rsidRDefault="00824112">
            <w:pPr>
              <w:rPr>
                <w:rFonts w:hint="eastAsia"/>
                <w:sz w:val="4"/>
                <w:szCs w:val="8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48C610" w14:textId="77777777" w:rsidR="00824112" w:rsidRPr="002871B0" w:rsidRDefault="00824112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6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E33825" w14:textId="77777777" w:rsidR="00824112" w:rsidRPr="002871B0" w:rsidRDefault="00824112">
            <w:pPr>
              <w:rPr>
                <w:rFonts w:hint="eastAsia"/>
                <w:sz w:val="2"/>
                <w:szCs w:val="2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494"/>
            </w:tblGrid>
            <w:tr w:rsidR="00824112" w:rsidRPr="002871B0" w14:paraId="2405788F" w14:textId="77777777">
              <w:trPr>
                <w:jc w:val="center"/>
              </w:trPr>
              <w:tc>
                <w:tcPr>
                  <w:tcW w:w="6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C84B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51ED9F4F" w14:textId="77777777" w:rsidR="00824112" w:rsidRPr="002871B0" w:rsidRDefault="004459E4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2871B0">
                    <w:rPr>
                      <w:b/>
                      <w:color w:val="972044"/>
                      <w:sz w:val="24"/>
                      <w:szCs w:val="28"/>
                    </w:rPr>
                    <w:t>WORDS TO REMEMBER</w:t>
                  </w:r>
                </w:p>
              </w:tc>
            </w:tr>
            <w:tr w:rsidR="00824112" w:rsidRPr="002871B0" w14:paraId="01742FAD" w14:textId="77777777">
              <w:trPr>
                <w:jc w:val="center"/>
              </w:trPr>
              <w:tc>
                <w:tcPr>
                  <w:tcW w:w="6494" w:type="dxa"/>
                  <w:tcBorders>
                    <w:top w:val="single" w:sz="6" w:space="0" w:color="D5DCE3"/>
                    <w:left w:val="single" w:sz="6" w:space="0" w:color="D5DCE3"/>
                    <w:bottom w:val="single" w:sz="6" w:space="0" w:color="D5DCE3"/>
                    <w:right w:val="single" w:sz="6" w:space="0" w:color="D5DCE3"/>
                  </w:tcBorders>
                  <w:shd w:val="clear" w:color="auto" w:fill="FFF8DE"/>
                  <w:tcMar>
                    <w:top w:w="100" w:type="dxa"/>
                    <w:left w:w="135" w:type="dxa"/>
                    <w:bottom w:w="92" w:type="dxa"/>
                    <w:right w:w="130" w:type="dxa"/>
                  </w:tcMar>
                </w:tcPr>
                <w:p w14:paraId="00EEDE25" w14:textId="77777777" w:rsidR="00824112" w:rsidRPr="002871B0" w:rsidRDefault="004459E4">
                  <w:pPr>
                    <w:spacing w:after="68"/>
                    <w:rPr>
                      <w:rFonts w:hint="eastAsia"/>
                      <w:sz w:val="22"/>
                      <w:szCs w:val="28"/>
                    </w:rPr>
                  </w:pPr>
                  <w:r w:rsidRPr="002871B0">
                    <w:rPr>
                      <w:b/>
                      <w:color w:val="972044"/>
                      <w:sz w:val="20"/>
                      <w:szCs w:val="28"/>
                    </w:rPr>
                    <w:t xml:space="preserve">Caribbean  </w:t>
                  </w:r>
                  <w:r w:rsidRPr="002871B0">
                    <w:rPr>
                      <w:sz w:val="20"/>
                      <w:szCs w:val="28"/>
                    </w:rPr>
                    <w:t>islands and nearby lands in the Americas</w:t>
                  </w:r>
                </w:p>
                <w:p w14:paraId="66CCDCE6" w14:textId="77777777" w:rsidR="00824112" w:rsidRPr="002871B0" w:rsidRDefault="004459E4">
                  <w:pPr>
                    <w:spacing w:after="68"/>
                    <w:rPr>
                      <w:rFonts w:hint="eastAsia"/>
                      <w:sz w:val="22"/>
                      <w:szCs w:val="28"/>
                    </w:rPr>
                  </w:pPr>
                  <w:r w:rsidRPr="002871B0">
                    <w:rPr>
                      <w:b/>
                      <w:color w:val="972044"/>
                      <w:sz w:val="20"/>
                      <w:szCs w:val="28"/>
                    </w:rPr>
                    <w:t xml:space="preserve">Empire  </w:t>
                  </w:r>
                  <w:r w:rsidRPr="002871B0">
                    <w:rPr>
                      <w:sz w:val="20"/>
                      <w:szCs w:val="28"/>
                    </w:rPr>
                    <w:t>lands controlled by one powerful state</w:t>
                  </w:r>
                </w:p>
                <w:p w14:paraId="5C434AE1" w14:textId="77777777" w:rsidR="00824112" w:rsidRPr="002871B0" w:rsidRDefault="004459E4">
                  <w:pPr>
                    <w:spacing w:after="68"/>
                    <w:rPr>
                      <w:rFonts w:hint="eastAsia"/>
                      <w:sz w:val="22"/>
                      <w:szCs w:val="28"/>
                    </w:rPr>
                  </w:pPr>
                  <w:r w:rsidRPr="002871B0">
                    <w:rPr>
                      <w:b/>
                      <w:color w:val="972044"/>
                      <w:sz w:val="20"/>
                      <w:szCs w:val="28"/>
                    </w:rPr>
                    <w:t xml:space="preserve">Colony  </w:t>
                  </w:r>
                  <w:r w:rsidRPr="002871B0">
                    <w:rPr>
                      <w:sz w:val="20"/>
                      <w:szCs w:val="28"/>
                    </w:rPr>
                    <w:t>a place ruled by another country</w:t>
                  </w:r>
                </w:p>
                <w:p w14:paraId="1C9C918D" w14:textId="77777777" w:rsidR="00824112" w:rsidRPr="002871B0" w:rsidRDefault="004459E4">
                  <w:pPr>
                    <w:spacing w:after="68"/>
                    <w:rPr>
                      <w:rFonts w:hint="eastAsia"/>
                      <w:sz w:val="22"/>
                      <w:szCs w:val="28"/>
                    </w:rPr>
                  </w:pPr>
                  <w:r w:rsidRPr="002871B0">
                    <w:rPr>
                      <w:b/>
                      <w:color w:val="972044"/>
                      <w:sz w:val="20"/>
                      <w:szCs w:val="28"/>
                    </w:rPr>
                    <w:t xml:space="preserve">Migration  </w:t>
                  </w:r>
                  <w:r w:rsidRPr="002871B0">
                    <w:rPr>
                      <w:sz w:val="20"/>
                      <w:szCs w:val="28"/>
                    </w:rPr>
                    <w:t>moving from one place to live in another</w:t>
                  </w:r>
                </w:p>
                <w:p w14:paraId="3D8892B5" w14:textId="77777777" w:rsidR="00824112" w:rsidRPr="002871B0" w:rsidRDefault="004459E4">
                  <w:pPr>
                    <w:spacing w:after="68"/>
                    <w:rPr>
                      <w:rFonts w:hint="eastAsia"/>
                      <w:sz w:val="22"/>
                      <w:szCs w:val="28"/>
                    </w:rPr>
                  </w:pPr>
                  <w:r w:rsidRPr="002871B0">
                    <w:rPr>
                      <w:b/>
                      <w:color w:val="972044"/>
                      <w:sz w:val="20"/>
                      <w:szCs w:val="28"/>
                    </w:rPr>
                    <w:t xml:space="preserve">Immigration  </w:t>
                  </w:r>
                  <w:r w:rsidRPr="002871B0">
                    <w:rPr>
                      <w:sz w:val="20"/>
                      <w:szCs w:val="28"/>
                    </w:rPr>
                    <w:t>moving into another country to live</w:t>
                  </w:r>
                </w:p>
                <w:p w14:paraId="3B710458" w14:textId="77777777" w:rsidR="00824112" w:rsidRPr="002871B0" w:rsidRDefault="004459E4">
                  <w:pPr>
                    <w:spacing w:after="68"/>
                    <w:rPr>
                      <w:rFonts w:hint="eastAsia"/>
                      <w:sz w:val="22"/>
                      <w:szCs w:val="28"/>
                    </w:rPr>
                  </w:pPr>
                  <w:r w:rsidRPr="002871B0">
                    <w:rPr>
                      <w:b/>
                      <w:color w:val="972044"/>
                      <w:sz w:val="20"/>
                      <w:szCs w:val="28"/>
                    </w:rPr>
                    <w:t xml:space="preserve">Windrush generation  </w:t>
                  </w:r>
                  <w:r w:rsidRPr="002871B0">
                    <w:rPr>
                      <w:sz w:val="20"/>
                      <w:szCs w:val="28"/>
                    </w:rPr>
                    <w:t>people who migrated to Britain from the Caribbean in the post-war decades</w:t>
                  </w:r>
                </w:p>
                <w:p w14:paraId="79C06E98" w14:textId="77777777" w:rsidR="00824112" w:rsidRPr="002871B0" w:rsidRDefault="004459E4">
                  <w:pPr>
                    <w:spacing w:after="68"/>
                    <w:rPr>
                      <w:rFonts w:hint="eastAsia"/>
                      <w:sz w:val="22"/>
                      <w:szCs w:val="28"/>
                    </w:rPr>
                  </w:pPr>
                  <w:r w:rsidRPr="002871B0">
                    <w:rPr>
                      <w:b/>
                      <w:color w:val="972044"/>
                      <w:sz w:val="20"/>
                      <w:szCs w:val="28"/>
                    </w:rPr>
                    <w:t xml:space="preserve">Racism  </w:t>
                  </w:r>
                  <w:r w:rsidRPr="002871B0">
                    <w:rPr>
                      <w:sz w:val="20"/>
                      <w:szCs w:val="28"/>
                    </w:rPr>
                    <w:t>unfair treatment based on race</w:t>
                  </w:r>
                </w:p>
                <w:p w14:paraId="665FBA1F" w14:textId="77777777" w:rsidR="00824112" w:rsidRPr="002871B0" w:rsidRDefault="004459E4">
                  <w:pPr>
                    <w:spacing w:after="68"/>
                    <w:rPr>
                      <w:rFonts w:hint="eastAsia"/>
                      <w:sz w:val="22"/>
                      <w:szCs w:val="28"/>
                    </w:rPr>
                  </w:pPr>
                  <w:r w:rsidRPr="002871B0">
                    <w:rPr>
                      <w:b/>
                      <w:color w:val="972044"/>
                      <w:sz w:val="20"/>
                      <w:szCs w:val="28"/>
                    </w:rPr>
                    <w:t xml:space="preserve">Discrimination  </w:t>
                  </w:r>
                  <w:r w:rsidRPr="002871B0">
                    <w:rPr>
                      <w:sz w:val="20"/>
                      <w:szCs w:val="28"/>
                    </w:rPr>
                    <w:t>treating people unfairly</w:t>
                  </w:r>
                </w:p>
              </w:tc>
            </w:tr>
          </w:tbl>
          <w:p w14:paraId="6155AF5A" w14:textId="77777777" w:rsidR="00824112" w:rsidRPr="002871B0" w:rsidRDefault="00824112">
            <w:pPr>
              <w:rPr>
                <w:rFonts w:hint="eastAsia"/>
                <w:sz w:val="22"/>
                <w:szCs w:val="28"/>
              </w:rPr>
            </w:pPr>
          </w:p>
          <w:p w14:paraId="2F34EFAE" w14:textId="77777777" w:rsidR="00824112" w:rsidRPr="002871B0" w:rsidRDefault="004459E4">
            <w:pPr>
              <w:spacing w:line="48" w:lineRule="auto"/>
              <w:rPr>
                <w:rFonts w:hint="eastAsia"/>
                <w:sz w:val="22"/>
                <w:szCs w:val="28"/>
              </w:rPr>
            </w:pPr>
            <w:r w:rsidRPr="002871B0">
              <w:rPr>
                <w:sz w:val="8"/>
                <w:szCs w:val="28"/>
              </w:rPr>
              <w:t xml:space="preserve"> 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494"/>
            </w:tblGrid>
            <w:tr w:rsidR="00824112" w:rsidRPr="002871B0" w14:paraId="3546C5B0" w14:textId="77777777">
              <w:trPr>
                <w:jc w:val="center"/>
              </w:trPr>
              <w:tc>
                <w:tcPr>
                  <w:tcW w:w="6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B2652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1CDBBF4E" w14:textId="77777777" w:rsidR="00824112" w:rsidRPr="002871B0" w:rsidRDefault="004459E4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2871B0">
                    <w:rPr>
                      <w:b/>
                      <w:color w:val="FFFFFF"/>
                      <w:sz w:val="24"/>
                      <w:szCs w:val="28"/>
                    </w:rPr>
                    <w:t>HISTORY DETECTIVES</w:t>
                  </w:r>
                </w:p>
              </w:tc>
            </w:tr>
            <w:tr w:rsidR="00824112" w:rsidRPr="002871B0" w14:paraId="5A3E01D3" w14:textId="77777777">
              <w:trPr>
                <w:jc w:val="center"/>
              </w:trPr>
              <w:tc>
                <w:tcPr>
                  <w:tcW w:w="6494" w:type="dxa"/>
                  <w:tcBorders>
                    <w:top w:val="single" w:sz="5" w:space="0" w:color="E8BCC8"/>
                    <w:left w:val="single" w:sz="5" w:space="0" w:color="E8BCC8"/>
                    <w:bottom w:val="single" w:sz="5" w:space="0" w:color="E8BCC8"/>
                    <w:right w:val="single" w:sz="5" w:space="0" w:color="E8BCC8"/>
                  </w:tcBorders>
                  <w:shd w:val="clear" w:color="auto" w:fill="FFF0F4"/>
                  <w:tcMar>
                    <w:top w:w="70" w:type="dxa"/>
                    <w:left w:w="120" w:type="dxa"/>
                    <w:bottom w:w="70" w:type="dxa"/>
                    <w:right w:w="120" w:type="dxa"/>
                  </w:tcMar>
                </w:tcPr>
                <w:p w14:paraId="771ACD2C" w14:textId="77777777" w:rsidR="00824112" w:rsidRPr="002871B0" w:rsidRDefault="004459E4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2871B0">
                    <w:rPr>
                      <w:sz w:val="22"/>
                      <w:szCs w:val="28"/>
                    </w:rPr>
                    <w:t>Passenger lists, photographs and personal accounts help us understand journeys. Different people had different experiences.</w:t>
                  </w:r>
                </w:p>
              </w:tc>
            </w:tr>
          </w:tbl>
          <w:p w14:paraId="17D8EAC6" w14:textId="77777777" w:rsidR="00824112" w:rsidRPr="002871B0" w:rsidRDefault="00824112">
            <w:pPr>
              <w:rPr>
                <w:rFonts w:hint="eastAsia"/>
                <w:sz w:val="22"/>
                <w:szCs w:val="28"/>
              </w:rPr>
            </w:pPr>
          </w:p>
        </w:tc>
      </w:tr>
    </w:tbl>
    <w:p w14:paraId="39D1ABC1" w14:textId="77777777" w:rsidR="00824112" w:rsidRPr="002871B0" w:rsidRDefault="004459E4">
      <w:pPr>
        <w:spacing w:line="120" w:lineRule="auto"/>
        <w:rPr>
          <w:rFonts w:hint="eastAsia"/>
          <w:sz w:val="22"/>
          <w:szCs w:val="28"/>
        </w:rPr>
      </w:pPr>
      <w:r w:rsidRPr="002871B0">
        <w:rPr>
          <w:sz w:val="8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42"/>
        <w:gridCol w:w="5342"/>
        <w:gridCol w:w="5357"/>
      </w:tblGrid>
      <w:tr w:rsidR="00824112" w:rsidRPr="002871B0" w14:paraId="30E34AA6" w14:textId="77777777">
        <w:trPr>
          <w:jc w:val="center"/>
        </w:trPr>
        <w:tc>
          <w:tcPr>
            <w:tcW w:w="5342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3BB6D0B9" w14:textId="77777777" w:rsidR="00824112" w:rsidRPr="002871B0" w:rsidRDefault="004459E4">
            <w:pPr>
              <w:spacing w:after="4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2871B0">
              <w:rPr>
                <w:b/>
                <w:color w:val="CB2652"/>
                <w:sz w:val="22"/>
                <w:szCs w:val="28"/>
              </w:rPr>
              <w:t>EMPIRE &amp; MIGRATION</w:t>
            </w:r>
          </w:p>
          <w:p w14:paraId="6F72193A" w14:textId="77777777" w:rsidR="00824112" w:rsidRPr="002871B0" w:rsidRDefault="004459E4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2871B0">
              <w:rPr>
                <w:sz w:val="20"/>
                <w:szCs w:val="28"/>
              </w:rPr>
              <w:t>Colonies • movement of people</w:t>
            </w:r>
          </w:p>
        </w:tc>
        <w:tc>
          <w:tcPr>
            <w:tcW w:w="5342" w:type="dxa"/>
            <w:tcBorders>
              <w:top w:val="single" w:sz="7" w:space="0" w:color="8D6700"/>
              <w:left w:val="single" w:sz="7" w:space="0" w:color="8D6700"/>
              <w:bottom w:val="single" w:sz="7" w:space="0" w:color="8D6700"/>
              <w:right w:val="single" w:sz="7" w:space="0" w:color="8D6700"/>
            </w:tcBorders>
            <w:shd w:val="clear" w:color="auto" w:fill="FFF8DE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073EC5FA" w14:textId="77777777" w:rsidR="00824112" w:rsidRPr="002871B0" w:rsidRDefault="004459E4">
            <w:pPr>
              <w:spacing w:after="4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2871B0">
              <w:rPr>
                <w:b/>
                <w:color w:val="8D6700"/>
                <w:sz w:val="22"/>
                <w:szCs w:val="28"/>
              </w:rPr>
              <w:t>CONTRIBUTION &amp; CHANGE</w:t>
            </w:r>
          </w:p>
          <w:p w14:paraId="0E3DBDB2" w14:textId="77777777" w:rsidR="00824112" w:rsidRPr="002871B0" w:rsidRDefault="004459E4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2871B0">
              <w:rPr>
                <w:sz w:val="20"/>
                <w:szCs w:val="28"/>
              </w:rPr>
              <w:t>War service • rebuilding</w:t>
            </w:r>
          </w:p>
        </w:tc>
        <w:tc>
          <w:tcPr>
            <w:tcW w:w="5357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71A32024" w14:textId="77777777" w:rsidR="00824112" w:rsidRPr="002871B0" w:rsidRDefault="004459E4">
            <w:pPr>
              <w:spacing w:after="4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2871B0">
              <w:rPr>
                <w:b/>
                <w:color w:val="CB2652"/>
                <w:sz w:val="22"/>
                <w:szCs w:val="28"/>
              </w:rPr>
              <w:t>EVIDENCE &amp; JUSTICE</w:t>
            </w:r>
          </w:p>
          <w:p w14:paraId="1A14F40D" w14:textId="77777777" w:rsidR="00824112" w:rsidRPr="002871B0" w:rsidRDefault="004459E4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2871B0">
              <w:rPr>
                <w:sz w:val="20"/>
                <w:szCs w:val="28"/>
              </w:rPr>
              <w:t>Sources • discrimination</w:t>
            </w:r>
          </w:p>
        </w:tc>
      </w:tr>
    </w:tbl>
    <w:p w14:paraId="1AB3976D" w14:textId="77777777" w:rsidR="00824112" w:rsidRPr="002871B0" w:rsidRDefault="004459E4">
      <w:pPr>
        <w:spacing w:line="120" w:lineRule="auto"/>
        <w:rPr>
          <w:rFonts w:hint="eastAsia"/>
          <w:sz w:val="22"/>
          <w:szCs w:val="28"/>
        </w:rPr>
      </w:pPr>
      <w:r w:rsidRPr="002871B0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010"/>
        <w:gridCol w:w="13032"/>
      </w:tblGrid>
      <w:tr w:rsidR="00824112" w:rsidRPr="002871B0" w14:paraId="4C6373B3" w14:textId="77777777">
        <w:trPr>
          <w:jc w:val="center"/>
        </w:trPr>
        <w:tc>
          <w:tcPr>
            <w:tcW w:w="3010" w:type="dxa"/>
            <w:tcBorders>
              <w:top w:val="nil"/>
              <w:left w:val="nil"/>
              <w:bottom w:val="nil"/>
              <w:right w:val="nil"/>
            </w:tcBorders>
            <w:shd w:val="clear" w:color="auto" w:fill="F5C84B"/>
            <w:tcMar>
              <w:top w:w="66" w:type="dxa"/>
              <w:left w:w="112" w:type="dxa"/>
              <w:bottom w:w="66" w:type="dxa"/>
              <w:right w:w="110" w:type="dxa"/>
            </w:tcMar>
          </w:tcPr>
          <w:p w14:paraId="76C4F142" w14:textId="77777777" w:rsidR="00824112" w:rsidRPr="002871B0" w:rsidRDefault="004459E4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2871B0">
              <w:rPr>
                <w:b/>
                <w:color w:val="972044"/>
                <w:sz w:val="20"/>
                <w:szCs w:val="28"/>
              </w:rPr>
              <w:t>EVIDENCE WE EXPLORE</w:t>
            </w:r>
          </w:p>
        </w:tc>
        <w:tc>
          <w:tcPr>
            <w:tcW w:w="13032" w:type="dxa"/>
            <w:tcBorders>
              <w:top w:val="nil"/>
              <w:left w:val="nil"/>
              <w:bottom w:val="nil"/>
              <w:right w:val="nil"/>
            </w:tcBorders>
            <w:shd w:val="clear" w:color="auto" w:fill="FFF8DE"/>
            <w:tcMar>
              <w:top w:w="66" w:type="dxa"/>
              <w:left w:w="112" w:type="dxa"/>
              <w:bottom w:w="66" w:type="dxa"/>
              <w:right w:w="110" w:type="dxa"/>
            </w:tcMar>
          </w:tcPr>
          <w:p w14:paraId="7C6867CF" w14:textId="77777777" w:rsidR="00824112" w:rsidRPr="002871B0" w:rsidRDefault="004459E4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2871B0">
              <w:rPr>
                <w:sz w:val="20"/>
                <w:szCs w:val="28"/>
              </w:rPr>
              <w:t>Passenger lists  •  Wartime recruitment posters  •  Photographs and personal accounts</w:t>
            </w:r>
          </w:p>
        </w:tc>
      </w:tr>
    </w:tbl>
    <w:p w14:paraId="1E5A6B7A" w14:textId="77777777" w:rsidR="00824112" w:rsidRPr="002871B0" w:rsidRDefault="004459E4">
      <w:pPr>
        <w:spacing w:before="40" w:line="262" w:lineRule="auto"/>
        <w:rPr>
          <w:rFonts w:hint="eastAsia"/>
          <w:sz w:val="22"/>
          <w:szCs w:val="28"/>
        </w:rPr>
      </w:pPr>
      <w:r w:rsidRPr="002871B0">
        <w:rPr>
          <w:color w:val="637080"/>
          <w:szCs w:val="28"/>
        </w:rPr>
        <w:t>Link back: the British Empire and Year 4’s Second World War unit help explain why this migration happened.</w:t>
      </w:r>
    </w:p>
    <w:sectPr w:rsidR="00824112" w:rsidRPr="002871B0" w:rsidSect="00034616">
      <w:pgSz w:w="16834" w:h="11909" w:orient="landscape"/>
      <w:pgMar w:top="346" w:right="389" w:bottom="346" w:left="389" w:header="173" w:footer="17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26580952">
    <w:abstractNumId w:val="8"/>
  </w:num>
  <w:num w:numId="2" w16cid:durableId="443615011">
    <w:abstractNumId w:val="6"/>
  </w:num>
  <w:num w:numId="3" w16cid:durableId="895243924">
    <w:abstractNumId w:val="5"/>
  </w:num>
  <w:num w:numId="4" w16cid:durableId="2072344042">
    <w:abstractNumId w:val="4"/>
  </w:num>
  <w:num w:numId="5" w16cid:durableId="952595228">
    <w:abstractNumId w:val="7"/>
  </w:num>
  <w:num w:numId="6" w16cid:durableId="1304116310">
    <w:abstractNumId w:val="3"/>
  </w:num>
  <w:num w:numId="7" w16cid:durableId="660037127">
    <w:abstractNumId w:val="2"/>
  </w:num>
  <w:num w:numId="8" w16cid:durableId="1158501955">
    <w:abstractNumId w:val="1"/>
  </w:num>
  <w:num w:numId="9" w16cid:durableId="753665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871B0"/>
    <w:rsid w:val="0029639D"/>
    <w:rsid w:val="00326F90"/>
    <w:rsid w:val="003F51D1"/>
    <w:rsid w:val="00824112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1D3D36E"/>
  <w14:defaultImageDpi w14:val="300"/>
  <w15:docId w15:val="{2E16F4E5-D8DC-4C36-AA72-D041588FB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/>
    </w:pPr>
    <w:rPr>
      <w:rFonts w:ascii="Century Gothic" w:hAnsi="Century Gothic"/>
      <w:color w:val="344052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6" ma:contentTypeDescription="Create a new document." ma:contentTypeScope="" ma:versionID="f2caed11be53de3e2cfdb636192c98e3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65b59e753c79a5f2f519d668d767f48d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d0039-3946-4c91-b20b-2f92a4ddc348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6FCEBC-4CC0-4458-8120-C272FFC4956C}"/>
</file>

<file path=customXml/itemProps3.xml><?xml version="1.0" encoding="utf-8"?>
<ds:datastoreItem xmlns:ds="http://schemas.openxmlformats.org/officeDocument/2006/customXml" ds:itemID="{5CEFC0FB-5B40-4108-8CE6-1EA8854023C4}"/>
</file>

<file path=customXml/itemProps4.xml><?xml version="1.0" encoding="utf-8"?>
<ds:datastoreItem xmlns:ds="http://schemas.openxmlformats.org/officeDocument/2006/customXml" ds:itemID="{6EC7EDDD-BF06-400E-8903-24B92627CAC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2368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</dc:creator>
  <cp:keywords/>
  <dc:description>generated by python-docx</dc:description>
  <cp:lastModifiedBy>M Nugent</cp:lastModifiedBy>
  <cp:revision>2</cp:revision>
  <dcterms:created xsi:type="dcterms:W3CDTF">2026-11-07T00:38:00Z</dcterms:created>
  <dcterms:modified xsi:type="dcterms:W3CDTF">2026-11-07T00:38:00Z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2026-11-07T00:38:45Z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4fa3929f-4e0d-419a-9746-c15e5bf75d73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0x01010019582E0B82A07048A48C23433B10B790</vt:lpwstr>
  </property>
</Properties>
</file>