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33946" w14:textId="2D4C8C79" w:rsidR="00CF26DC" w:rsidRDefault="006A291B" w:rsidP="008815B3">
      <w:pPr>
        <w:tabs>
          <w:tab w:val="center" w:pos="4513"/>
        </w:tabs>
      </w:pPr>
      <w:r>
        <w:rPr>
          <w:noProof/>
        </w:rPr>
        <mc:AlternateContent>
          <mc:Choice Requires="wps">
            <w:drawing>
              <wp:anchor distT="0" distB="0" distL="114300" distR="114300" simplePos="0" relativeHeight="251661824" behindDoc="0" locked="0" layoutInCell="1" allowOverlap="1" wp14:anchorId="2EF8BE98" wp14:editId="6F871C10">
                <wp:simplePos x="0" y="0"/>
                <wp:positionH relativeFrom="margin">
                  <wp:posOffset>-328295</wp:posOffset>
                </wp:positionH>
                <wp:positionV relativeFrom="paragraph">
                  <wp:posOffset>-620395</wp:posOffset>
                </wp:positionV>
                <wp:extent cx="6545580" cy="819150"/>
                <wp:effectExtent l="0" t="0" r="0" b="0"/>
                <wp:wrapNone/>
                <wp:docPr id="334656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5580" cy="819150"/>
                        </a:xfrm>
                        <a:prstGeom prst="rect">
                          <a:avLst/>
                        </a:prstGeom>
                        <a:noFill/>
                      </wps:spPr>
                      <wps:txbx>
                        <w:txbxContent>
                          <w:p w14:paraId="210AD736" w14:textId="77777777" w:rsidR="00CF26DC" w:rsidRPr="00CF26DC" w:rsidRDefault="00CF26DC" w:rsidP="008815B3">
                            <w:pPr>
                              <w:jc w:val="center"/>
                              <w:rPr>
                                <w:b/>
                                <w:bCs/>
                                <w:color w:val="FFFFFF"/>
                                <w:kern w:val="24"/>
                                <w:sz w:val="40"/>
                                <w:szCs w:val="40"/>
                              </w:rPr>
                            </w:pPr>
                            <w:r w:rsidRPr="00CF26DC">
                              <w:rPr>
                                <w:b/>
                                <w:bCs/>
                                <w:color w:val="FFFFFF"/>
                                <w:kern w:val="24"/>
                                <w:sz w:val="40"/>
                                <w:szCs w:val="40"/>
                              </w:rPr>
                              <w:t>Oxford Diocesan Bucks Schools Trust (ODBST)</w:t>
                            </w:r>
                          </w:p>
                          <w:p w14:paraId="37EEFDB2" w14:textId="77777777" w:rsidR="00CF26DC" w:rsidRPr="00CF26DC" w:rsidRDefault="00CF26DC" w:rsidP="008815B3">
                            <w:pPr>
                              <w:jc w:val="center"/>
                              <w:rPr>
                                <w:b/>
                                <w:bCs/>
                                <w:i/>
                                <w:iCs/>
                                <w:color w:val="FFFFFF"/>
                                <w:kern w:val="24"/>
                                <w:sz w:val="36"/>
                                <w:szCs w:val="36"/>
                              </w:rPr>
                            </w:pPr>
                            <w:r w:rsidRPr="00CF26DC">
                              <w:rPr>
                                <w:b/>
                                <w:bCs/>
                                <w:i/>
                                <w:iCs/>
                                <w:color w:val="FFFFFF"/>
                                <w:kern w:val="24"/>
                                <w:sz w:val="36"/>
                                <w:szCs w:val="36"/>
                              </w:rPr>
                              <w:t>“Empowering our unique schools to excel”</w:t>
                            </w:r>
                          </w:p>
                        </w:txbxContent>
                      </wps:txbx>
                      <wps:bodyPr wrap="square">
                        <a:noAutofit/>
                      </wps:bodyPr>
                    </wps:wsp>
                  </a:graphicData>
                </a:graphic>
                <wp14:sizeRelH relativeFrom="page">
                  <wp14:pctWidth>0</wp14:pctWidth>
                </wp14:sizeRelH>
                <wp14:sizeRelV relativeFrom="margin">
                  <wp14:pctHeight>0</wp14:pctHeight>
                </wp14:sizeRelV>
              </wp:anchor>
            </w:drawing>
          </mc:Choice>
          <mc:Fallback>
            <w:pict>
              <v:shapetype w14:anchorId="2EF8BE98" id="_x0000_t202" coordsize="21600,21600" o:spt="202" path="m,l,21600r21600,l21600,xe">
                <v:stroke joinstyle="miter"/>
                <v:path gradientshapeok="t" o:connecttype="rect"/>
              </v:shapetype>
              <v:shape id="Text Box 3" o:spid="_x0000_s1026" type="#_x0000_t202" style="position:absolute;margin-left:-25.85pt;margin-top:-48.85pt;width:515.4pt;height:64.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" filled="f" stroked="f">
                <v:textbox>
                  <w:txbxContent>
                    <w:p w14:paraId="210AD736" w14:textId="77777777" w:rsidR="00CF26DC" w:rsidRPr="00CF26DC" w:rsidRDefault="00CF26DC" w:rsidP="008815B3">
                      <w:pPr>
                        <w:jc w:val="center"/>
                        <w:rPr>
                          <w:b/>
                          <w:bCs/>
                          <w:color w:val="FFFFFF"/>
                          <w:kern w:val="24"/>
                          <w:sz w:val="40"/>
                          <w:szCs w:val="40"/>
                        </w:rPr>
                      </w:pPr>
                      <w:r w:rsidRPr="00CF26DC">
                        <w:rPr>
                          <w:b/>
                          <w:bCs/>
                          <w:color w:val="FFFFFF"/>
                          <w:kern w:val="24"/>
                          <w:sz w:val="40"/>
                          <w:szCs w:val="40"/>
                        </w:rPr>
                        <w:t>Oxford Diocesan Bucks Schools Trust (ODBST)</w:t>
                      </w:r>
                    </w:p>
                    <w:p w14:paraId="37EEFDB2" w14:textId="77777777" w:rsidR="00CF26DC" w:rsidRPr="00CF26DC" w:rsidRDefault="00CF26DC" w:rsidP="008815B3">
                      <w:pPr>
                        <w:jc w:val="center"/>
                        <w:rPr>
                          <w:b/>
                          <w:bCs/>
                          <w:i/>
                          <w:iCs/>
                          <w:color w:val="FFFFFF"/>
                          <w:kern w:val="24"/>
                          <w:sz w:val="36"/>
                          <w:szCs w:val="36"/>
                        </w:rPr>
                      </w:pPr>
                      <w:r w:rsidRPr="00CF26DC">
                        <w:rPr>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776" behindDoc="1" locked="0" layoutInCell="1" allowOverlap="1" wp14:anchorId="48DBD5B6" wp14:editId="28D8BDA3">
            <wp:simplePos x="0" y="0"/>
            <wp:positionH relativeFrom="column">
              <wp:posOffset>-1076325</wp:posOffset>
            </wp:positionH>
            <wp:positionV relativeFrom="paragraph">
              <wp:posOffset>-942975</wp:posOffset>
            </wp:positionV>
            <wp:extent cx="7798435" cy="1657350"/>
            <wp:effectExtent l="0" t="0" r="0" b="0"/>
            <wp:wrapNone/>
            <wp:docPr id="11"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pe, rectangl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98435" cy="165735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800" behindDoc="0" locked="0" layoutInCell="1" allowOverlap="1" wp14:anchorId="4FF47D89" wp14:editId="3727D399">
                <wp:simplePos x="0" y="0"/>
                <wp:positionH relativeFrom="margin">
                  <wp:posOffset>-1708150</wp:posOffset>
                </wp:positionH>
                <wp:positionV relativeFrom="page">
                  <wp:align>top</wp:align>
                </wp:positionV>
                <wp:extent cx="9537065" cy="371475"/>
                <wp:effectExtent l="0" t="0" r="0" b="0"/>
                <wp:wrapNone/>
                <wp:docPr id="1105850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37065" cy="371475"/>
                        </a:xfrm>
                        <a:prstGeom prst="rect">
                          <a:avLst/>
                        </a:prstGeom>
                        <a:noFill/>
                        <a:ln w="6350">
                          <a:noFill/>
                        </a:ln>
                      </wps:spPr>
                      <wps:txbx>
                        <w:txbxContent>
                          <w:p w14:paraId="66876FA7" w14:textId="77777777" w:rsidR="00CF26DC" w:rsidRPr="00CF26DC" w:rsidRDefault="00CF26DC" w:rsidP="008815B3">
                            <w:pPr>
                              <w:jc w:val="center"/>
                              <w:rPr>
                                <w:b/>
                                <w:bCs/>
                                <w:color w:val="FFFFFF"/>
                                <w:sz w:val="28"/>
                                <w:szCs w:val="28"/>
                              </w:rPr>
                            </w:pPr>
                            <w:r w:rsidRPr="00CF26DC">
                              <w:rPr>
                                <w:b/>
                                <w:bCs/>
                                <w:color w:val="FFFFFF"/>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FF47D89" id="Text Box 2" o:spid="_x0000_s1027" type="#_x0000_t202" style="position:absolute;margin-left:-134.5pt;margin-top:0;width:750.95pt;height:29.25pt;z-index:251660800;visibility:visible;mso-wrap-style:square;mso-width-percent:0;mso-height-percent:0;mso-wrap-distance-left:9pt;mso-wrap-distance-top:0;mso-wrap-distance-right:9pt;mso-wrap-distance-bottom:0;mso-position-horizontal:absolute;mso-position-horizontal-relative:margin;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" filled="f" stroked="f" strokeweight=".5pt">
                <v:textbox>
                  <w:txbxContent>
                    <w:p w14:paraId="66876FA7" w14:textId="77777777" w:rsidR="00CF26DC" w:rsidRPr="00CF26DC" w:rsidRDefault="00CF26DC" w:rsidP="008815B3">
                      <w:pPr>
                        <w:jc w:val="center"/>
                        <w:rPr>
                          <w:b/>
                          <w:bCs/>
                          <w:color w:val="FFFFFF"/>
                          <w:sz w:val="28"/>
                          <w:szCs w:val="28"/>
                        </w:rPr>
                      </w:pPr>
                      <w:r w:rsidRPr="00CF26DC">
                        <w:rPr>
                          <w:b/>
                          <w:bCs/>
                          <w:color w:val="FFFFFF"/>
                          <w:sz w:val="28"/>
                          <w:szCs w:val="28"/>
                        </w:rPr>
                        <w:t>We aspire for every pupil and adult to ‘experience life in all its fullness’ (John 10:10)</w:t>
                      </w:r>
                    </w:p>
                  </w:txbxContent>
                </v:textbox>
                <w10:wrap anchorx="margin" anchory="page"/>
              </v:shape>
            </w:pict>
          </mc:Fallback>
        </mc:AlternateContent>
      </w:r>
      <w:r w:rsidR="00CF26DC">
        <w:tab/>
      </w:r>
    </w:p>
    <w:p w14:paraId="664929F0" w14:textId="77777777" w:rsidR="00CF26DC" w:rsidRPr="000C4ECE" w:rsidRDefault="00CF26DC" w:rsidP="008815B3"/>
    <w:p w14:paraId="1FDAD19A" w14:textId="77777777" w:rsidR="00CF26DC" w:rsidRPr="000C4ECE" w:rsidRDefault="00CF26DC" w:rsidP="008815B3"/>
    <w:p w14:paraId="28A7CCA0" w14:textId="77777777" w:rsidR="00CF26DC" w:rsidRDefault="00CF26DC" w:rsidP="008815B3">
      <w:pPr>
        <w:pStyle w:val="NoSpacing"/>
      </w:pPr>
    </w:p>
    <w:p w14:paraId="2BEE840C" w14:textId="77777777" w:rsidR="00CF26DC" w:rsidRDefault="00CF26DC" w:rsidP="008815B3">
      <w:pPr>
        <w:pStyle w:val="NoSpacing"/>
      </w:pPr>
    </w:p>
    <w:p w14:paraId="2B6BBA3C" w14:textId="7EFC0599" w:rsidR="00CF26DC" w:rsidRPr="00E0240C" w:rsidRDefault="00CF26DC" w:rsidP="008815B3">
      <w:pPr>
        <w:pStyle w:val="NoSpacing"/>
        <w:rPr>
          <w:rFonts w:asciiTheme="minorHAnsi" w:hAnsiTheme="minorHAnsi" w:cstheme="minorHAnsi"/>
          <w:b/>
          <w:bCs/>
          <w:sz w:val="40"/>
          <w:szCs w:val="40"/>
        </w:rPr>
      </w:pPr>
      <w:r w:rsidRPr="00E0240C">
        <w:rPr>
          <w:rFonts w:asciiTheme="minorHAnsi" w:hAnsiTheme="minorHAnsi" w:cstheme="minorHAnsi"/>
          <w:b/>
          <w:bCs/>
          <w:sz w:val="40"/>
          <w:szCs w:val="40"/>
        </w:rPr>
        <w:t xml:space="preserve">Children with </w:t>
      </w:r>
      <w:r w:rsidR="00160359">
        <w:rPr>
          <w:rFonts w:asciiTheme="minorHAnsi" w:hAnsiTheme="minorHAnsi" w:cstheme="minorHAnsi"/>
          <w:b/>
          <w:bCs/>
          <w:sz w:val="40"/>
          <w:szCs w:val="40"/>
        </w:rPr>
        <w:t>H</w:t>
      </w:r>
      <w:r w:rsidRPr="00E0240C">
        <w:rPr>
          <w:rFonts w:asciiTheme="minorHAnsi" w:hAnsiTheme="minorHAnsi" w:cstheme="minorHAnsi"/>
          <w:b/>
          <w:bCs/>
          <w:sz w:val="40"/>
          <w:szCs w:val="40"/>
        </w:rPr>
        <w:t xml:space="preserve">ealth </w:t>
      </w:r>
      <w:r w:rsidR="00160359">
        <w:rPr>
          <w:rFonts w:asciiTheme="minorHAnsi" w:hAnsiTheme="minorHAnsi" w:cstheme="minorHAnsi"/>
          <w:b/>
          <w:bCs/>
          <w:sz w:val="40"/>
          <w:szCs w:val="40"/>
        </w:rPr>
        <w:t>N</w:t>
      </w:r>
      <w:r w:rsidRPr="00E0240C">
        <w:rPr>
          <w:rFonts w:asciiTheme="minorHAnsi" w:hAnsiTheme="minorHAnsi" w:cstheme="minorHAnsi"/>
          <w:b/>
          <w:bCs/>
          <w:sz w:val="40"/>
          <w:szCs w:val="40"/>
        </w:rPr>
        <w:t xml:space="preserve">eeds who cannot attend </w:t>
      </w:r>
      <w:r w:rsidR="00160359">
        <w:rPr>
          <w:rFonts w:asciiTheme="minorHAnsi" w:hAnsiTheme="minorHAnsi" w:cstheme="minorHAnsi"/>
          <w:b/>
          <w:bCs/>
          <w:sz w:val="40"/>
          <w:szCs w:val="40"/>
        </w:rPr>
        <w:t>S</w:t>
      </w:r>
      <w:r w:rsidRPr="00E0240C">
        <w:rPr>
          <w:rFonts w:asciiTheme="minorHAnsi" w:hAnsiTheme="minorHAnsi" w:cstheme="minorHAnsi"/>
          <w:b/>
          <w:bCs/>
          <w:sz w:val="40"/>
          <w:szCs w:val="40"/>
        </w:rPr>
        <w:t>chool</w:t>
      </w:r>
    </w:p>
    <w:p w14:paraId="72CDD8FA" w14:textId="77777777" w:rsidR="00CF26DC" w:rsidRPr="00E0240C" w:rsidRDefault="00CF26DC" w:rsidP="008815B3">
      <w:pPr>
        <w:pStyle w:val="NoSpacing"/>
        <w:rPr>
          <w:rFonts w:asciiTheme="minorHAnsi" w:hAnsiTheme="minorHAnsi" w:cstheme="minorHAnsi"/>
          <w:b/>
          <w:bCs/>
          <w:sz w:val="40"/>
          <w:szCs w:val="40"/>
        </w:rPr>
      </w:pPr>
    </w:p>
    <w:p w14:paraId="4861DB22" w14:textId="77777777" w:rsidR="00CF26DC" w:rsidRPr="00E0240C" w:rsidRDefault="00CF26DC" w:rsidP="008815B3">
      <w:pPr>
        <w:spacing w:after="0"/>
        <w:textAlignment w:val="baseline"/>
        <w:rPr>
          <w:rFonts w:asciiTheme="minorHAnsi" w:eastAsia="Times New Roman" w:hAnsiTheme="minorHAnsi" w:cstheme="minorHAnsi"/>
          <w:sz w:val="18"/>
          <w:szCs w:val="18"/>
          <w:lang w:eastAsia="en-GB"/>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CF26DC" w:rsidRPr="00E0240C" w14:paraId="0B45CB22" w14:textId="77777777" w:rsidTr="00CF26D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D208C5A" w14:textId="77777777" w:rsidR="00CF26DC" w:rsidRPr="00E0240C" w:rsidRDefault="00CF26DC" w:rsidP="008815B3">
            <w:pPr>
              <w:spacing w:after="0"/>
              <w:jc w:val="center"/>
              <w:textAlignment w:val="baseline"/>
              <w:rPr>
                <w:rFonts w:asciiTheme="minorHAnsi" w:eastAsia="Times New Roman" w:hAnsiTheme="minorHAnsi" w:cstheme="minorHAnsi"/>
                <w:b/>
                <w:bCs/>
                <w:sz w:val="24"/>
                <w:lang w:eastAsia="en-GB"/>
              </w:rPr>
            </w:pPr>
            <w:r w:rsidRPr="00E0240C">
              <w:rPr>
                <w:rFonts w:asciiTheme="minorHAnsi" w:eastAsia="Times New Roman" w:hAnsiTheme="minorHAnsi" w:cstheme="minorHAnsi"/>
                <w:b/>
                <w:bCs/>
                <w:color w:val="000000"/>
                <w:sz w:val="24"/>
                <w:lang w:eastAsia="en-GB"/>
              </w:rPr>
              <w:t>ODBST Level 2 Policy:</w:t>
            </w:r>
          </w:p>
        </w:tc>
        <w:tc>
          <w:tcPr>
            <w:tcW w:w="6143"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14B55335" w14:textId="77777777" w:rsidR="00CF26DC" w:rsidRPr="00E0240C" w:rsidRDefault="00CF26DC" w:rsidP="008815B3">
            <w:pPr>
              <w:spacing w:after="0"/>
              <w:textAlignment w:val="baseline"/>
              <w:rPr>
                <w:rFonts w:asciiTheme="minorHAnsi" w:eastAsia="Times New Roman" w:hAnsiTheme="minorHAnsi" w:cstheme="minorHAnsi"/>
                <w:sz w:val="24"/>
                <w:lang w:eastAsia="en-GB"/>
              </w:rPr>
            </w:pPr>
            <w:r w:rsidRPr="00E0240C">
              <w:rPr>
                <w:rFonts w:asciiTheme="minorHAnsi" w:eastAsia="Times New Roman" w:hAnsiTheme="minorHAnsi" w:cstheme="minorHAnsi"/>
                <w:b/>
                <w:bCs/>
                <w:color w:val="000000"/>
                <w:sz w:val="24"/>
                <w:lang w:eastAsia="en-GB"/>
              </w:rPr>
              <w:t>ALL</w:t>
            </w:r>
            <w:r w:rsidRPr="00E0240C">
              <w:rPr>
                <w:rFonts w:asciiTheme="minorHAnsi" w:eastAsia="Times New Roman" w:hAnsiTheme="minorHAnsi" w:cstheme="minorHAnsi"/>
                <w:color w:val="000000"/>
                <w:sz w:val="24"/>
                <w:lang w:eastAsia="en-GB"/>
              </w:rPr>
              <w:t xml:space="preserve"> Schools require this policy, </w:t>
            </w:r>
            <w:r w:rsidRPr="00E0240C">
              <w:rPr>
                <w:rFonts w:asciiTheme="minorHAnsi" w:eastAsia="Times New Roman" w:hAnsiTheme="minorHAnsi" w:cstheme="minorHAnsi"/>
                <w:b/>
                <w:bCs/>
                <w:color w:val="000000"/>
                <w:sz w:val="24"/>
                <w:lang w:eastAsia="en-GB"/>
              </w:rPr>
              <w:t>which may be adapted</w:t>
            </w:r>
            <w:r w:rsidRPr="00E0240C">
              <w:rPr>
                <w:rFonts w:asciiTheme="minorHAnsi" w:eastAsia="Times New Roman" w:hAnsiTheme="minorHAnsi" w:cstheme="minorHAnsi"/>
                <w:color w:val="000000"/>
                <w:sz w:val="24"/>
                <w:lang w:eastAsia="en-GB"/>
              </w:rPr>
              <w:t xml:space="preserve"> where identified to suit local requirements and schools may add their own branding.  LGBs will </w:t>
            </w:r>
            <w:r w:rsidRPr="00E0240C">
              <w:rPr>
                <w:rFonts w:asciiTheme="minorHAnsi" w:eastAsia="Times New Roman" w:hAnsiTheme="minorHAnsi" w:cstheme="minorHAnsi"/>
                <w:b/>
                <w:bCs/>
                <w:color w:val="000000"/>
                <w:sz w:val="24"/>
                <w:lang w:eastAsia="en-GB"/>
              </w:rPr>
              <w:t>note</w:t>
            </w:r>
            <w:r w:rsidRPr="00E0240C">
              <w:rPr>
                <w:rFonts w:asciiTheme="minorHAnsi" w:eastAsia="Times New Roman" w:hAnsiTheme="minorHAnsi" w:cstheme="minorHAnsi"/>
                <w:color w:val="000000"/>
                <w:sz w:val="24"/>
                <w:lang w:eastAsia="en-GB"/>
              </w:rPr>
              <w:t xml:space="preserve"> adoption of this locally adapted policy in LGB meetings.  Review will take place at Trust level, and schools will be notified of updates and review dates as necessary. </w:t>
            </w:r>
          </w:p>
        </w:tc>
      </w:tr>
      <w:tr w:rsidR="00CF26DC" w:rsidRPr="00E0240C" w14:paraId="2A72CCA2" w14:textId="77777777" w:rsidTr="00CF26D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cPr>
          <w:p w14:paraId="0F8E97A5" w14:textId="77777777" w:rsidR="00CF26DC" w:rsidRPr="00E0240C" w:rsidRDefault="00CF26DC" w:rsidP="00152AC6">
            <w:pPr>
              <w:spacing w:after="0"/>
              <w:jc w:val="center"/>
              <w:textAlignment w:val="baseline"/>
              <w:rPr>
                <w:rFonts w:asciiTheme="minorHAnsi" w:eastAsia="Times New Roman" w:hAnsiTheme="minorHAnsi" w:cstheme="minorHAnsi"/>
                <w:color w:val="000000"/>
                <w:sz w:val="24"/>
                <w:lang w:eastAsia="en-GB"/>
              </w:rPr>
            </w:pPr>
            <w:r w:rsidRPr="00E0240C">
              <w:rPr>
                <w:rFonts w:asciiTheme="minorHAnsi" w:hAnsiTheme="minorHAnsi" w:cstheme="minorHAnsi"/>
                <w:b/>
                <w:sz w:val="24"/>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cPr>
          <w:p w14:paraId="2E477218" w14:textId="77777777" w:rsidR="00CF26DC" w:rsidRPr="00BB5699" w:rsidRDefault="005E35FC" w:rsidP="00152AC6">
            <w:pPr>
              <w:spacing w:after="0"/>
              <w:textAlignment w:val="baseline"/>
              <w:rPr>
                <w:rFonts w:asciiTheme="minorHAnsi" w:eastAsia="Times New Roman" w:hAnsiTheme="minorHAnsi" w:cstheme="minorHAnsi"/>
                <w:color w:val="000000"/>
                <w:sz w:val="22"/>
                <w:szCs w:val="22"/>
                <w:lang w:eastAsia="en-GB"/>
              </w:rPr>
            </w:pPr>
            <w:r w:rsidRPr="00BB5699">
              <w:rPr>
                <w:rFonts w:asciiTheme="minorHAnsi" w:eastAsia="Times New Roman" w:hAnsiTheme="minorHAnsi" w:cstheme="minorHAnsi"/>
                <w:color w:val="000000"/>
                <w:sz w:val="22"/>
                <w:szCs w:val="22"/>
                <w:lang w:eastAsia="en-GB"/>
              </w:rPr>
              <w:t>ODBST Health and Safety Policy June 2025</w:t>
            </w:r>
          </w:p>
          <w:p w14:paraId="73F85B4C" w14:textId="77777777" w:rsidR="00BB5699" w:rsidRPr="00BB5699" w:rsidRDefault="00BB5699" w:rsidP="00BB5699">
            <w:pPr>
              <w:pStyle w:val="4Bulletedcopyblue"/>
              <w:numPr>
                <w:ilvl w:val="0"/>
                <w:numId w:val="0"/>
              </w:numPr>
              <w:spacing w:after="0"/>
              <w:rPr>
                <w:rFonts w:asciiTheme="minorHAnsi" w:hAnsiTheme="minorHAnsi" w:cstheme="minorHAnsi"/>
                <w:color w:val="000000"/>
                <w:sz w:val="22"/>
                <w:szCs w:val="22"/>
                <w:lang w:val="en-GB"/>
              </w:rPr>
            </w:pPr>
            <w:r w:rsidRPr="00BB5699">
              <w:rPr>
                <w:rFonts w:asciiTheme="minorHAnsi" w:hAnsiTheme="minorHAnsi" w:cstheme="minorHAnsi"/>
                <w:color w:val="000000"/>
                <w:sz w:val="22"/>
                <w:szCs w:val="22"/>
                <w:lang w:val="en-GB"/>
              </w:rPr>
              <w:t>Accessibility plan</w:t>
            </w:r>
          </w:p>
          <w:p w14:paraId="19D376C9" w14:textId="237A3F7A" w:rsidR="00BB5699" w:rsidRPr="00BB5699" w:rsidRDefault="00BB5699" w:rsidP="00BB5699">
            <w:pPr>
              <w:pStyle w:val="4Bulletedcopyblue"/>
              <w:numPr>
                <w:ilvl w:val="0"/>
                <w:numId w:val="0"/>
              </w:numPr>
              <w:spacing w:after="0"/>
              <w:rPr>
                <w:rFonts w:asciiTheme="minorHAnsi" w:hAnsiTheme="minorHAnsi" w:cstheme="minorHAnsi"/>
                <w:color w:val="000000"/>
                <w:sz w:val="22"/>
                <w:szCs w:val="22"/>
                <w:lang w:val="en-GB"/>
              </w:rPr>
            </w:pPr>
            <w:r w:rsidRPr="00BB5699">
              <w:rPr>
                <w:rFonts w:asciiTheme="minorHAnsi" w:hAnsiTheme="minorHAnsi" w:cstheme="minorHAnsi"/>
                <w:color w:val="000000"/>
                <w:sz w:val="22"/>
                <w:szCs w:val="22"/>
                <w:lang w:val="en-GB"/>
              </w:rPr>
              <w:t>Supporting pupils with medical conditions Policy</w:t>
            </w:r>
          </w:p>
          <w:p w14:paraId="6C5C4292" w14:textId="198D153D" w:rsidR="005E35FC" w:rsidRPr="00E0240C" w:rsidRDefault="005E35FC" w:rsidP="00152AC6">
            <w:pPr>
              <w:spacing w:after="0"/>
              <w:textAlignment w:val="baseline"/>
              <w:rPr>
                <w:rFonts w:asciiTheme="minorHAnsi" w:eastAsia="Times New Roman" w:hAnsiTheme="minorHAnsi" w:cstheme="minorHAnsi"/>
                <w:b/>
                <w:bCs/>
                <w:color w:val="000000"/>
                <w:sz w:val="24"/>
                <w:u w:val="single"/>
                <w:lang w:eastAsia="en-GB"/>
              </w:rPr>
            </w:pPr>
          </w:p>
        </w:tc>
      </w:tr>
      <w:tr w:rsidR="00CF26DC" w:rsidRPr="00E0240C" w14:paraId="7EACDC45" w14:textId="77777777" w:rsidTr="00CF26D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cPr>
          <w:p w14:paraId="1121246B" w14:textId="77777777" w:rsidR="00CF26DC" w:rsidRPr="00E0240C" w:rsidRDefault="00CF26DC" w:rsidP="00152AC6">
            <w:pPr>
              <w:spacing w:after="0"/>
              <w:jc w:val="center"/>
              <w:textAlignment w:val="baseline"/>
              <w:rPr>
                <w:rFonts w:asciiTheme="minorHAnsi" w:eastAsia="Times New Roman" w:hAnsiTheme="minorHAnsi" w:cstheme="minorHAnsi"/>
                <w:color w:val="000000"/>
                <w:sz w:val="24"/>
                <w:lang w:eastAsia="en-GB"/>
              </w:rPr>
            </w:pPr>
            <w:r w:rsidRPr="00E0240C">
              <w:rPr>
                <w:rFonts w:asciiTheme="minorHAnsi" w:hAnsiTheme="minorHAnsi" w:cstheme="minorHAnsi"/>
                <w:b/>
                <w:sz w:val="24"/>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cPr>
          <w:p w14:paraId="3F7ECDE0" w14:textId="39ACA573" w:rsidR="00CF26DC" w:rsidRPr="00C11B11" w:rsidRDefault="00E0240C" w:rsidP="00152AC6">
            <w:pPr>
              <w:spacing w:after="0"/>
              <w:textAlignment w:val="baseline"/>
              <w:rPr>
                <w:rFonts w:asciiTheme="minorHAnsi" w:eastAsia="Times New Roman" w:hAnsiTheme="minorHAnsi" w:cstheme="minorHAnsi"/>
                <w:color w:val="000000"/>
                <w:sz w:val="24"/>
                <w:lang w:eastAsia="en-GB"/>
              </w:rPr>
            </w:pPr>
            <w:r w:rsidRPr="00C11B11">
              <w:rPr>
                <w:rFonts w:asciiTheme="minorHAnsi" w:eastAsia="Times New Roman" w:hAnsiTheme="minorHAnsi" w:cstheme="minorHAnsi"/>
                <w:color w:val="000000"/>
                <w:sz w:val="24"/>
                <w:lang w:eastAsia="en-GB"/>
              </w:rPr>
              <w:t xml:space="preserve"> FRAPP</w:t>
            </w:r>
          </w:p>
        </w:tc>
      </w:tr>
      <w:tr w:rsidR="00CF26DC" w:rsidRPr="00E0240C" w14:paraId="3194732F" w14:textId="77777777" w:rsidTr="00CF26D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cPr>
          <w:p w14:paraId="488B315C" w14:textId="77777777" w:rsidR="00CF26DC" w:rsidRPr="00E0240C" w:rsidRDefault="00CF26DC" w:rsidP="00152AC6">
            <w:pPr>
              <w:spacing w:after="0"/>
              <w:jc w:val="center"/>
              <w:textAlignment w:val="baseline"/>
              <w:rPr>
                <w:rFonts w:asciiTheme="minorHAnsi" w:eastAsia="Times New Roman" w:hAnsiTheme="minorHAnsi" w:cstheme="minorHAnsi"/>
                <w:color w:val="000000"/>
                <w:sz w:val="24"/>
                <w:lang w:eastAsia="en-GB"/>
              </w:rPr>
            </w:pPr>
            <w:r w:rsidRPr="00E0240C">
              <w:rPr>
                <w:rFonts w:asciiTheme="minorHAnsi" w:hAnsiTheme="minorHAnsi" w:cstheme="minorHAnsi"/>
                <w:b/>
                <w:sz w:val="24"/>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cPr>
          <w:p w14:paraId="1EF17EA6" w14:textId="4FCE036E" w:rsidR="00CF26DC" w:rsidRPr="00C11B11" w:rsidRDefault="00ED3A05" w:rsidP="00152AC6">
            <w:pPr>
              <w:spacing w:after="0"/>
              <w:textAlignment w:val="baseline"/>
              <w:rPr>
                <w:rFonts w:asciiTheme="minorHAnsi" w:eastAsia="Times New Roman" w:hAnsiTheme="minorHAnsi" w:cstheme="minorHAnsi"/>
                <w:color w:val="000000"/>
                <w:sz w:val="24"/>
                <w:lang w:eastAsia="en-GB"/>
              </w:rPr>
            </w:pPr>
            <w:r>
              <w:rPr>
                <w:rFonts w:asciiTheme="minorHAnsi" w:eastAsia="Times New Roman" w:hAnsiTheme="minorHAnsi" w:cstheme="minorHAnsi"/>
                <w:color w:val="000000"/>
                <w:sz w:val="24"/>
                <w:lang w:eastAsia="en-GB"/>
              </w:rPr>
              <w:t>FRAPP</w:t>
            </w:r>
          </w:p>
        </w:tc>
      </w:tr>
      <w:tr w:rsidR="00CF26DC" w:rsidRPr="00E0240C" w14:paraId="721D713E" w14:textId="77777777" w:rsidTr="00CF26D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vAlign w:val="center"/>
          </w:tcPr>
          <w:p w14:paraId="2713937D" w14:textId="77777777" w:rsidR="00CF26DC" w:rsidRPr="00E0240C" w:rsidRDefault="00CF26DC" w:rsidP="00152AC6">
            <w:pPr>
              <w:spacing w:after="0"/>
              <w:jc w:val="center"/>
              <w:textAlignment w:val="baseline"/>
              <w:rPr>
                <w:rFonts w:asciiTheme="minorHAnsi" w:eastAsia="Times New Roman" w:hAnsiTheme="minorHAnsi" w:cstheme="minorHAnsi"/>
                <w:color w:val="000000"/>
                <w:sz w:val="24"/>
                <w:lang w:eastAsia="en-GB"/>
              </w:rPr>
            </w:pPr>
            <w:r w:rsidRPr="00E0240C">
              <w:rPr>
                <w:rFonts w:asciiTheme="minorHAnsi" w:hAnsiTheme="minorHAnsi" w:cstheme="minorHAnsi"/>
                <w:b/>
                <w:sz w:val="24"/>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cPr>
          <w:p w14:paraId="350DEBD7" w14:textId="173F134A" w:rsidR="00CF26DC" w:rsidRPr="005E35FC" w:rsidRDefault="005E35FC" w:rsidP="00152AC6">
            <w:pPr>
              <w:spacing w:after="0"/>
              <w:textAlignment w:val="baseline"/>
              <w:rPr>
                <w:rFonts w:asciiTheme="minorHAnsi" w:eastAsia="Times New Roman" w:hAnsiTheme="minorHAnsi" w:cstheme="minorHAnsi"/>
                <w:color w:val="000000"/>
                <w:sz w:val="24"/>
                <w:lang w:eastAsia="en-GB"/>
              </w:rPr>
            </w:pPr>
            <w:r>
              <w:rPr>
                <w:rFonts w:asciiTheme="minorHAnsi" w:eastAsia="Times New Roman" w:hAnsiTheme="minorHAnsi" w:cstheme="minorHAnsi"/>
                <w:color w:val="000000"/>
                <w:sz w:val="24"/>
                <w:lang w:eastAsia="en-GB"/>
              </w:rPr>
              <w:t>24.6.2025</w:t>
            </w:r>
          </w:p>
        </w:tc>
      </w:tr>
      <w:tr w:rsidR="00CF26DC" w:rsidRPr="00E0240C" w14:paraId="0DAA80F5" w14:textId="77777777" w:rsidTr="00CF26DC">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vAlign w:val="center"/>
          </w:tcPr>
          <w:p w14:paraId="6E8E4511" w14:textId="77777777" w:rsidR="00CF26DC" w:rsidRPr="00E0240C" w:rsidRDefault="00CF26DC" w:rsidP="06221DCC">
            <w:pPr>
              <w:jc w:val="center"/>
              <w:rPr>
                <w:rFonts w:asciiTheme="minorHAnsi" w:eastAsia="Times New Roman" w:hAnsiTheme="minorHAnsi" w:cstheme="minorHAnsi"/>
                <w:color w:val="000000"/>
                <w:sz w:val="24"/>
                <w:lang w:eastAsia="en-GB"/>
              </w:rPr>
            </w:pPr>
            <w:r w:rsidRPr="00E0240C">
              <w:rPr>
                <w:rFonts w:asciiTheme="minorHAnsi" w:hAnsiTheme="minorHAnsi" w:cstheme="minorHAnsi"/>
                <w:b/>
                <w:bCs/>
                <w:sz w:val="24"/>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cPr>
          <w:p w14:paraId="62FC8C98" w14:textId="10E03473" w:rsidR="00CF26DC" w:rsidRPr="00B30883" w:rsidRDefault="00B30883" w:rsidP="06221DCC">
            <w:pPr>
              <w:rPr>
                <w:rFonts w:asciiTheme="minorHAnsi" w:eastAsia="Times New Roman" w:hAnsiTheme="minorHAnsi" w:cstheme="minorHAnsi"/>
                <w:strike/>
                <w:color w:val="000000"/>
                <w:sz w:val="24"/>
                <w:lang w:eastAsia="en-GB"/>
              </w:rPr>
            </w:pPr>
            <w:r w:rsidRPr="00B30883">
              <w:rPr>
                <w:rFonts w:asciiTheme="minorHAnsi" w:eastAsia="Times New Roman" w:hAnsiTheme="minorHAnsi" w:cstheme="minorHAnsi"/>
                <w:color w:val="000000"/>
                <w:sz w:val="24"/>
                <w:lang w:eastAsia="en-GB"/>
              </w:rPr>
              <w:t xml:space="preserve">23 </w:t>
            </w:r>
            <w:r w:rsidR="005E35FC" w:rsidRPr="00B30883">
              <w:rPr>
                <w:rFonts w:asciiTheme="minorHAnsi" w:eastAsia="Times New Roman" w:hAnsiTheme="minorHAnsi" w:cstheme="minorHAnsi"/>
                <w:color w:val="000000"/>
                <w:sz w:val="24"/>
                <w:lang w:eastAsia="en-GB"/>
              </w:rPr>
              <w:t>June 2028</w:t>
            </w:r>
          </w:p>
        </w:tc>
      </w:tr>
    </w:tbl>
    <w:p w14:paraId="6121F365" w14:textId="77777777" w:rsidR="00CF26DC" w:rsidRPr="008815B3" w:rsidRDefault="00CF26DC" w:rsidP="008815B3">
      <w:pPr>
        <w:spacing w:after="0"/>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6E8352F7" w14:textId="77777777" w:rsidR="00CF26DC" w:rsidRPr="008815B3" w:rsidRDefault="00CF26DC" w:rsidP="008815B3">
      <w:pPr>
        <w:spacing w:after="0"/>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3F12AF70" w14:textId="77777777" w:rsidR="00CF26DC" w:rsidRPr="008815B3" w:rsidRDefault="00CF26DC" w:rsidP="008815B3">
      <w:pPr>
        <w:spacing w:after="0"/>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4AE13022" w14:textId="77777777" w:rsidR="00CF26DC" w:rsidRDefault="00CF26DC"/>
    <w:p w14:paraId="67A3A789" w14:textId="77777777" w:rsidR="0015249F" w:rsidRDefault="0015249F" w:rsidP="0015249F">
      <w:r>
        <w:br w:type="page"/>
      </w:r>
    </w:p>
    <w:p w14:paraId="0C5F0F89" w14:textId="77777777" w:rsidR="0015249F" w:rsidRPr="00E0240C" w:rsidRDefault="0015249F" w:rsidP="0015249F">
      <w:pPr>
        <w:pStyle w:val="TOCHeading"/>
        <w:spacing w:before="0" w:after="120"/>
        <w:rPr>
          <w:rFonts w:asciiTheme="minorHAnsi" w:hAnsiTheme="minorHAnsi" w:cstheme="minorHAnsi"/>
          <w:b/>
          <w:sz w:val="22"/>
          <w:szCs w:val="22"/>
        </w:rPr>
      </w:pPr>
      <w:r w:rsidRPr="00E0240C">
        <w:rPr>
          <w:rFonts w:asciiTheme="minorHAnsi" w:hAnsiTheme="minorHAnsi" w:cstheme="minorHAnsi"/>
          <w:b/>
          <w:sz w:val="22"/>
          <w:szCs w:val="22"/>
        </w:rPr>
        <w:lastRenderedPageBreak/>
        <w:t>Contents</w:t>
      </w:r>
    </w:p>
    <w:p w14:paraId="71DE4998" w14:textId="03CFD605" w:rsidR="006A291B" w:rsidRPr="00E0240C" w:rsidRDefault="0015249F">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r w:rsidRPr="00E0240C">
        <w:rPr>
          <w:rFonts w:asciiTheme="minorHAnsi" w:hAnsiTheme="minorHAnsi" w:cstheme="minorHAnsi"/>
          <w:bCs/>
          <w:noProof/>
          <w:sz w:val="22"/>
          <w:szCs w:val="22"/>
        </w:rPr>
        <w:fldChar w:fldCharType="begin"/>
      </w:r>
      <w:r w:rsidRPr="00E0240C">
        <w:rPr>
          <w:rFonts w:asciiTheme="minorHAnsi" w:hAnsiTheme="minorHAnsi" w:cstheme="minorHAnsi"/>
          <w:bCs/>
          <w:noProof/>
          <w:sz w:val="22"/>
          <w:szCs w:val="22"/>
        </w:rPr>
        <w:instrText xml:space="preserve"> TOC \o "1-3" \h \z \u </w:instrText>
      </w:r>
      <w:r w:rsidRPr="00E0240C">
        <w:rPr>
          <w:rFonts w:asciiTheme="minorHAnsi" w:hAnsiTheme="minorHAnsi" w:cstheme="minorHAnsi"/>
          <w:bCs/>
          <w:noProof/>
          <w:sz w:val="22"/>
          <w:szCs w:val="22"/>
        </w:rPr>
        <w:fldChar w:fldCharType="separate"/>
      </w:r>
      <w:hyperlink w:anchor="_Toc145587245" w:history="1">
        <w:r w:rsidR="006A291B" w:rsidRPr="00E0240C">
          <w:rPr>
            <w:rStyle w:val="Hyperlink"/>
            <w:rFonts w:asciiTheme="minorHAnsi" w:hAnsiTheme="minorHAnsi" w:cstheme="minorHAnsi"/>
            <w:noProof/>
            <w:sz w:val="22"/>
            <w:szCs w:val="22"/>
          </w:rPr>
          <w:t>1. Aims</w:t>
        </w:r>
        <w:r w:rsidR="006A291B" w:rsidRPr="00E0240C">
          <w:rPr>
            <w:rFonts w:asciiTheme="minorHAnsi" w:hAnsiTheme="minorHAnsi" w:cstheme="minorHAnsi"/>
            <w:noProof/>
            <w:webHidden/>
            <w:sz w:val="22"/>
            <w:szCs w:val="22"/>
          </w:rPr>
          <w:tab/>
        </w:r>
        <w:r w:rsidR="006A291B" w:rsidRPr="00E0240C">
          <w:rPr>
            <w:rFonts w:asciiTheme="minorHAnsi" w:hAnsiTheme="minorHAnsi" w:cstheme="minorHAnsi"/>
            <w:noProof/>
            <w:webHidden/>
            <w:sz w:val="22"/>
            <w:szCs w:val="22"/>
          </w:rPr>
          <w:fldChar w:fldCharType="begin"/>
        </w:r>
        <w:r w:rsidR="006A291B" w:rsidRPr="00E0240C">
          <w:rPr>
            <w:rFonts w:asciiTheme="minorHAnsi" w:hAnsiTheme="minorHAnsi" w:cstheme="minorHAnsi"/>
            <w:noProof/>
            <w:webHidden/>
            <w:sz w:val="22"/>
            <w:szCs w:val="22"/>
          </w:rPr>
          <w:instrText xml:space="preserve"> PAGEREF _Toc145587245 \h </w:instrText>
        </w:r>
        <w:r w:rsidR="006A291B" w:rsidRPr="00E0240C">
          <w:rPr>
            <w:rFonts w:asciiTheme="minorHAnsi" w:hAnsiTheme="minorHAnsi" w:cstheme="minorHAnsi"/>
            <w:noProof/>
            <w:webHidden/>
            <w:sz w:val="22"/>
            <w:szCs w:val="22"/>
          </w:rPr>
        </w:r>
        <w:r w:rsidR="006A291B" w:rsidRPr="00E0240C">
          <w:rPr>
            <w:rFonts w:asciiTheme="minorHAnsi" w:hAnsiTheme="minorHAnsi" w:cstheme="minorHAnsi"/>
            <w:noProof/>
            <w:webHidden/>
            <w:sz w:val="22"/>
            <w:szCs w:val="22"/>
          </w:rPr>
          <w:fldChar w:fldCharType="separate"/>
        </w:r>
        <w:r w:rsidR="00970AE8">
          <w:rPr>
            <w:rFonts w:asciiTheme="minorHAnsi" w:hAnsiTheme="minorHAnsi" w:cstheme="minorHAnsi"/>
            <w:noProof/>
            <w:webHidden/>
            <w:sz w:val="22"/>
            <w:szCs w:val="22"/>
          </w:rPr>
          <w:t>2</w:t>
        </w:r>
        <w:r w:rsidR="006A291B" w:rsidRPr="00E0240C">
          <w:rPr>
            <w:rFonts w:asciiTheme="minorHAnsi" w:hAnsiTheme="minorHAnsi" w:cstheme="minorHAnsi"/>
            <w:noProof/>
            <w:webHidden/>
            <w:sz w:val="22"/>
            <w:szCs w:val="22"/>
          </w:rPr>
          <w:fldChar w:fldCharType="end"/>
        </w:r>
      </w:hyperlink>
    </w:p>
    <w:p w14:paraId="77BA3318" w14:textId="31AD8CF2" w:rsidR="006A291B" w:rsidRPr="00E0240C" w:rsidRDefault="006A291B">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145587246" w:history="1">
        <w:r w:rsidRPr="00E0240C">
          <w:rPr>
            <w:rStyle w:val="Hyperlink"/>
            <w:rFonts w:asciiTheme="minorHAnsi" w:hAnsiTheme="minorHAnsi" w:cstheme="minorHAnsi"/>
            <w:noProof/>
            <w:sz w:val="22"/>
            <w:szCs w:val="22"/>
          </w:rPr>
          <w:t>2. Legislation and guidance</w:t>
        </w:r>
        <w:r w:rsidRPr="00E0240C">
          <w:rPr>
            <w:rFonts w:asciiTheme="minorHAnsi" w:hAnsiTheme="minorHAnsi" w:cstheme="minorHAnsi"/>
            <w:noProof/>
            <w:webHidden/>
            <w:sz w:val="22"/>
            <w:szCs w:val="22"/>
          </w:rPr>
          <w:tab/>
        </w:r>
        <w:r w:rsidRPr="00E0240C">
          <w:rPr>
            <w:rFonts w:asciiTheme="minorHAnsi" w:hAnsiTheme="minorHAnsi" w:cstheme="minorHAnsi"/>
            <w:noProof/>
            <w:webHidden/>
            <w:sz w:val="22"/>
            <w:szCs w:val="22"/>
          </w:rPr>
          <w:fldChar w:fldCharType="begin"/>
        </w:r>
        <w:r w:rsidRPr="00E0240C">
          <w:rPr>
            <w:rFonts w:asciiTheme="minorHAnsi" w:hAnsiTheme="minorHAnsi" w:cstheme="minorHAnsi"/>
            <w:noProof/>
            <w:webHidden/>
            <w:sz w:val="22"/>
            <w:szCs w:val="22"/>
          </w:rPr>
          <w:instrText xml:space="preserve"> PAGEREF _Toc145587246 \h </w:instrText>
        </w:r>
        <w:r w:rsidRPr="00E0240C">
          <w:rPr>
            <w:rFonts w:asciiTheme="minorHAnsi" w:hAnsiTheme="minorHAnsi" w:cstheme="minorHAnsi"/>
            <w:noProof/>
            <w:webHidden/>
            <w:sz w:val="22"/>
            <w:szCs w:val="22"/>
          </w:rPr>
        </w:r>
        <w:r w:rsidRPr="00E0240C">
          <w:rPr>
            <w:rFonts w:asciiTheme="minorHAnsi" w:hAnsiTheme="minorHAnsi" w:cstheme="minorHAnsi"/>
            <w:noProof/>
            <w:webHidden/>
            <w:sz w:val="22"/>
            <w:szCs w:val="22"/>
          </w:rPr>
          <w:fldChar w:fldCharType="separate"/>
        </w:r>
        <w:r w:rsidR="00970AE8">
          <w:rPr>
            <w:rFonts w:asciiTheme="minorHAnsi" w:hAnsiTheme="minorHAnsi" w:cstheme="minorHAnsi"/>
            <w:noProof/>
            <w:webHidden/>
            <w:sz w:val="22"/>
            <w:szCs w:val="22"/>
          </w:rPr>
          <w:t>2</w:t>
        </w:r>
        <w:r w:rsidRPr="00E0240C">
          <w:rPr>
            <w:rFonts w:asciiTheme="minorHAnsi" w:hAnsiTheme="minorHAnsi" w:cstheme="minorHAnsi"/>
            <w:noProof/>
            <w:webHidden/>
            <w:sz w:val="22"/>
            <w:szCs w:val="22"/>
          </w:rPr>
          <w:fldChar w:fldCharType="end"/>
        </w:r>
      </w:hyperlink>
    </w:p>
    <w:p w14:paraId="3D4708B2" w14:textId="59089426" w:rsidR="006A291B" w:rsidRPr="00E0240C" w:rsidRDefault="006A291B">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145587247" w:history="1">
        <w:r w:rsidRPr="00E0240C">
          <w:rPr>
            <w:rStyle w:val="Hyperlink"/>
            <w:rFonts w:asciiTheme="minorHAnsi" w:hAnsiTheme="minorHAnsi" w:cstheme="minorHAnsi"/>
            <w:noProof/>
            <w:sz w:val="22"/>
            <w:szCs w:val="22"/>
          </w:rPr>
          <w:t>3. Responsibilities of the school</w:t>
        </w:r>
        <w:r w:rsidRPr="00E0240C">
          <w:rPr>
            <w:rFonts w:asciiTheme="minorHAnsi" w:hAnsiTheme="minorHAnsi" w:cstheme="minorHAnsi"/>
            <w:noProof/>
            <w:webHidden/>
            <w:sz w:val="22"/>
            <w:szCs w:val="22"/>
          </w:rPr>
          <w:tab/>
        </w:r>
        <w:r w:rsidRPr="00E0240C">
          <w:rPr>
            <w:rFonts w:asciiTheme="minorHAnsi" w:hAnsiTheme="minorHAnsi" w:cstheme="minorHAnsi"/>
            <w:noProof/>
            <w:webHidden/>
            <w:sz w:val="22"/>
            <w:szCs w:val="22"/>
          </w:rPr>
          <w:fldChar w:fldCharType="begin"/>
        </w:r>
        <w:r w:rsidRPr="00E0240C">
          <w:rPr>
            <w:rFonts w:asciiTheme="minorHAnsi" w:hAnsiTheme="minorHAnsi" w:cstheme="minorHAnsi"/>
            <w:noProof/>
            <w:webHidden/>
            <w:sz w:val="22"/>
            <w:szCs w:val="22"/>
          </w:rPr>
          <w:instrText xml:space="preserve"> PAGEREF _Toc145587247 \h </w:instrText>
        </w:r>
        <w:r w:rsidRPr="00E0240C">
          <w:rPr>
            <w:rFonts w:asciiTheme="minorHAnsi" w:hAnsiTheme="minorHAnsi" w:cstheme="minorHAnsi"/>
            <w:noProof/>
            <w:webHidden/>
            <w:sz w:val="22"/>
            <w:szCs w:val="22"/>
          </w:rPr>
        </w:r>
        <w:r w:rsidRPr="00E0240C">
          <w:rPr>
            <w:rFonts w:asciiTheme="minorHAnsi" w:hAnsiTheme="minorHAnsi" w:cstheme="minorHAnsi"/>
            <w:noProof/>
            <w:webHidden/>
            <w:sz w:val="22"/>
            <w:szCs w:val="22"/>
          </w:rPr>
          <w:fldChar w:fldCharType="separate"/>
        </w:r>
        <w:r w:rsidR="00970AE8">
          <w:rPr>
            <w:rFonts w:asciiTheme="minorHAnsi" w:hAnsiTheme="minorHAnsi" w:cstheme="minorHAnsi"/>
            <w:noProof/>
            <w:webHidden/>
            <w:sz w:val="22"/>
            <w:szCs w:val="22"/>
          </w:rPr>
          <w:t>2</w:t>
        </w:r>
        <w:r w:rsidRPr="00E0240C">
          <w:rPr>
            <w:rFonts w:asciiTheme="minorHAnsi" w:hAnsiTheme="minorHAnsi" w:cstheme="minorHAnsi"/>
            <w:noProof/>
            <w:webHidden/>
            <w:sz w:val="22"/>
            <w:szCs w:val="22"/>
          </w:rPr>
          <w:fldChar w:fldCharType="end"/>
        </w:r>
      </w:hyperlink>
    </w:p>
    <w:p w14:paraId="69255A92" w14:textId="5E8F100E" w:rsidR="006A291B" w:rsidRPr="00E0240C" w:rsidRDefault="006A291B">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145587248" w:history="1">
        <w:r w:rsidRPr="00E0240C">
          <w:rPr>
            <w:rStyle w:val="Hyperlink"/>
            <w:rFonts w:asciiTheme="minorHAnsi" w:hAnsiTheme="minorHAnsi" w:cstheme="minorHAnsi"/>
            <w:noProof/>
            <w:sz w:val="22"/>
            <w:szCs w:val="22"/>
          </w:rPr>
          <w:t>4. Monitoring arrangements</w:t>
        </w:r>
        <w:r w:rsidRPr="00E0240C">
          <w:rPr>
            <w:rFonts w:asciiTheme="minorHAnsi" w:hAnsiTheme="minorHAnsi" w:cstheme="minorHAnsi"/>
            <w:noProof/>
            <w:webHidden/>
            <w:sz w:val="22"/>
            <w:szCs w:val="22"/>
          </w:rPr>
          <w:tab/>
        </w:r>
        <w:r w:rsidRPr="00E0240C">
          <w:rPr>
            <w:rFonts w:asciiTheme="minorHAnsi" w:hAnsiTheme="minorHAnsi" w:cstheme="minorHAnsi"/>
            <w:noProof/>
            <w:webHidden/>
            <w:sz w:val="22"/>
            <w:szCs w:val="22"/>
          </w:rPr>
          <w:fldChar w:fldCharType="begin"/>
        </w:r>
        <w:r w:rsidRPr="00E0240C">
          <w:rPr>
            <w:rFonts w:asciiTheme="minorHAnsi" w:hAnsiTheme="minorHAnsi" w:cstheme="minorHAnsi"/>
            <w:noProof/>
            <w:webHidden/>
            <w:sz w:val="22"/>
            <w:szCs w:val="22"/>
          </w:rPr>
          <w:instrText xml:space="preserve"> PAGEREF _Toc145587248 \h </w:instrText>
        </w:r>
        <w:r w:rsidRPr="00E0240C">
          <w:rPr>
            <w:rFonts w:asciiTheme="minorHAnsi" w:hAnsiTheme="minorHAnsi" w:cstheme="minorHAnsi"/>
            <w:noProof/>
            <w:webHidden/>
            <w:sz w:val="22"/>
            <w:szCs w:val="22"/>
          </w:rPr>
        </w:r>
        <w:r w:rsidRPr="00E0240C">
          <w:rPr>
            <w:rFonts w:asciiTheme="minorHAnsi" w:hAnsiTheme="minorHAnsi" w:cstheme="minorHAnsi"/>
            <w:noProof/>
            <w:webHidden/>
            <w:sz w:val="22"/>
            <w:szCs w:val="22"/>
          </w:rPr>
          <w:fldChar w:fldCharType="separate"/>
        </w:r>
        <w:r w:rsidR="00970AE8">
          <w:rPr>
            <w:rFonts w:asciiTheme="minorHAnsi" w:hAnsiTheme="minorHAnsi" w:cstheme="minorHAnsi"/>
            <w:noProof/>
            <w:webHidden/>
            <w:sz w:val="22"/>
            <w:szCs w:val="22"/>
          </w:rPr>
          <w:t>6</w:t>
        </w:r>
        <w:r w:rsidRPr="00E0240C">
          <w:rPr>
            <w:rFonts w:asciiTheme="minorHAnsi" w:hAnsiTheme="minorHAnsi" w:cstheme="minorHAnsi"/>
            <w:noProof/>
            <w:webHidden/>
            <w:sz w:val="22"/>
            <w:szCs w:val="22"/>
          </w:rPr>
          <w:fldChar w:fldCharType="end"/>
        </w:r>
      </w:hyperlink>
    </w:p>
    <w:p w14:paraId="59107EEF" w14:textId="391EF327" w:rsidR="006A291B" w:rsidRPr="00E0240C" w:rsidRDefault="006A291B">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145587249" w:history="1">
        <w:r w:rsidRPr="00E0240C">
          <w:rPr>
            <w:rStyle w:val="Hyperlink"/>
            <w:rFonts w:asciiTheme="minorHAnsi" w:hAnsiTheme="minorHAnsi" w:cstheme="minorHAnsi"/>
            <w:noProof/>
            <w:sz w:val="22"/>
            <w:szCs w:val="22"/>
          </w:rPr>
          <w:t>5. Links to other policies</w:t>
        </w:r>
        <w:r w:rsidRPr="00E0240C">
          <w:rPr>
            <w:rFonts w:asciiTheme="minorHAnsi" w:hAnsiTheme="minorHAnsi" w:cstheme="minorHAnsi"/>
            <w:noProof/>
            <w:webHidden/>
            <w:sz w:val="22"/>
            <w:szCs w:val="22"/>
          </w:rPr>
          <w:tab/>
        </w:r>
        <w:r w:rsidRPr="00E0240C">
          <w:rPr>
            <w:rFonts w:asciiTheme="minorHAnsi" w:hAnsiTheme="minorHAnsi" w:cstheme="minorHAnsi"/>
            <w:noProof/>
            <w:webHidden/>
            <w:sz w:val="22"/>
            <w:szCs w:val="22"/>
          </w:rPr>
          <w:fldChar w:fldCharType="begin"/>
        </w:r>
        <w:r w:rsidRPr="00E0240C">
          <w:rPr>
            <w:rFonts w:asciiTheme="minorHAnsi" w:hAnsiTheme="minorHAnsi" w:cstheme="minorHAnsi"/>
            <w:noProof/>
            <w:webHidden/>
            <w:sz w:val="22"/>
            <w:szCs w:val="22"/>
          </w:rPr>
          <w:instrText xml:space="preserve"> PAGEREF _Toc145587249 \h </w:instrText>
        </w:r>
        <w:r w:rsidRPr="00E0240C">
          <w:rPr>
            <w:rFonts w:asciiTheme="minorHAnsi" w:hAnsiTheme="minorHAnsi" w:cstheme="minorHAnsi"/>
            <w:noProof/>
            <w:webHidden/>
            <w:sz w:val="22"/>
            <w:szCs w:val="22"/>
          </w:rPr>
        </w:r>
        <w:r w:rsidRPr="00E0240C">
          <w:rPr>
            <w:rFonts w:asciiTheme="minorHAnsi" w:hAnsiTheme="minorHAnsi" w:cstheme="minorHAnsi"/>
            <w:noProof/>
            <w:webHidden/>
            <w:sz w:val="22"/>
            <w:szCs w:val="22"/>
          </w:rPr>
          <w:fldChar w:fldCharType="separate"/>
        </w:r>
        <w:r w:rsidR="00970AE8">
          <w:rPr>
            <w:rFonts w:asciiTheme="minorHAnsi" w:hAnsiTheme="minorHAnsi" w:cstheme="minorHAnsi"/>
            <w:b/>
            <w:bCs/>
            <w:noProof/>
            <w:webHidden/>
            <w:sz w:val="22"/>
            <w:szCs w:val="22"/>
          </w:rPr>
          <w:t>Error! Bookmark not defined.</w:t>
        </w:r>
        <w:r w:rsidRPr="00E0240C">
          <w:rPr>
            <w:rFonts w:asciiTheme="minorHAnsi" w:hAnsiTheme="minorHAnsi" w:cstheme="minorHAnsi"/>
            <w:noProof/>
            <w:webHidden/>
            <w:sz w:val="22"/>
            <w:szCs w:val="22"/>
          </w:rPr>
          <w:fldChar w:fldCharType="end"/>
        </w:r>
      </w:hyperlink>
    </w:p>
    <w:p w14:paraId="26D5B38C" w14:textId="68E2863E" w:rsidR="0015249F" w:rsidRPr="00E0240C" w:rsidRDefault="0015249F" w:rsidP="0015249F">
      <w:pPr>
        <w:pStyle w:val="1bodycopy10pt"/>
        <w:rPr>
          <w:rFonts w:asciiTheme="minorHAnsi" w:hAnsiTheme="minorHAnsi" w:cstheme="minorHAnsi"/>
          <w:noProof/>
          <w:sz w:val="22"/>
          <w:szCs w:val="22"/>
        </w:rPr>
      </w:pPr>
      <w:r w:rsidRPr="00E0240C">
        <w:rPr>
          <w:rFonts w:asciiTheme="minorHAnsi" w:hAnsiTheme="minorHAnsi" w:cstheme="minorHAnsi"/>
          <w:noProof/>
          <w:sz w:val="22"/>
          <w:szCs w:val="22"/>
        </w:rPr>
        <w:fldChar w:fldCharType="end"/>
      </w:r>
    </w:p>
    <w:p w14:paraId="6F55C225" w14:textId="717DA4F4" w:rsidR="0015249F" w:rsidRPr="00E0240C" w:rsidRDefault="006A291B" w:rsidP="0015249F">
      <w:pPr>
        <w:pStyle w:val="1bodycopy10pt"/>
        <w:rPr>
          <w:rFonts w:asciiTheme="minorHAnsi" w:hAnsiTheme="minorHAnsi" w:cstheme="minorHAnsi"/>
          <w:noProof/>
          <w:sz w:val="22"/>
          <w:szCs w:val="22"/>
        </w:rPr>
      </w:pPr>
      <w:r w:rsidRPr="00E0240C">
        <w:rPr>
          <w:rFonts w:asciiTheme="minorHAnsi" w:hAnsiTheme="minorHAnsi" w:cstheme="minorHAnsi"/>
          <w:noProof/>
          <w:sz w:val="22"/>
          <w:szCs w:val="22"/>
        </w:rPr>
        <mc:AlternateContent>
          <mc:Choice Requires="wps">
            <w:drawing>
              <wp:anchor distT="4294967294" distB="4294967294" distL="114300" distR="114300" simplePos="0" relativeHeight="251657728" behindDoc="0" locked="0" layoutInCell="1" allowOverlap="1" wp14:anchorId="0E535F90" wp14:editId="0FCE1EBB">
                <wp:simplePos x="0" y="0"/>
                <wp:positionH relativeFrom="column">
                  <wp:posOffset>0</wp:posOffset>
                </wp:positionH>
                <wp:positionV relativeFrom="paragraph">
                  <wp:posOffset>-1</wp:posOffset>
                </wp:positionV>
                <wp:extent cx="6158865" cy="0"/>
                <wp:effectExtent l="0" t="0" r="0" b="0"/>
                <wp:wrapNone/>
                <wp:docPr id="138172942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57094F" id="Straight Connector 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805FFCD" w14:textId="77777777" w:rsidR="0015249F" w:rsidRPr="00E0240C" w:rsidRDefault="0015249F" w:rsidP="00E0240C">
      <w:pPr>
        <w:pStyle w:val="Heading1"/>
        <w:spacing w:before="0" w:after="0"/>
        <w:rPr>
          <w:rFonts w:asciiTheme="minorHAnsi" w:hAnsiTheme="minorHAnsi" w:cstheme="minorHAnsi"/>
          <w:color w:val="000000"/>
          <w:sz w:val="22"/>
          <w:szCs w:val="22"/>
        </w:rPr>
      </w:pPr>
      <w:bookmarkStart w:id="0" w:name="_Toc145587245"/>
      <w:r w:rsidRPr="00E0240C">
        <w:rPr>
          <w:rFonts w:asciiTheme="minorHAnsi" w:hAnsiTheme="minorHAnsi" w:cstheme="minorHAnsi"/>
          <w:color w:val="000000"/>
          <w:sz w:val="22"/>
          <w:szCs w:val="22"/>
        </w:rPr>
        <w:t>1. Aims</w:t>
      </w:r>
      <w:bookmarkEnd w:id="0"/>
    </w:p>
    <w:p w14:paraId="293326C7" w14:textId="77777777" w:rsidR="0015249F" w:rsidRPr="00E0240C" w:rsidRDefault="0015249F" w:rsidP="00E0240C">
      <w:pPr>
        <w:pStyle w:val="1bodycopy10pt"/>
        <w:spacing w:after="0"/>
        <w:rPr>
          <w:rFonts w:asciiTheme="minorHAnsi" w:hAnsiTheme="minorHAnsi" w:cstheme="minorHAnsi"/>
          <w:color w:val="000000"/>
          <w:sz w:val="22"/>
          <w:szCs w:val="22"/>
        </w:rPr>
      </w:pPr>
      <w:r w:rsidRPr="00E0240C">
        <w:rPr>
          <w:rFonts w:asciiTheme="minorHAnsi" w:hAnsiTheme="minorHAnsi" w:cstheme="minorHAnsi"/>
          <w:color w:val="000000"/>
          <w:sz w:val="22"/>
          <w:szCs w:val="22"/>
        </w:rPr>
        <w:t>This policy aims to ensure that:</w:t>
      </w:r>
    </w:p>
    <w:p w14:paraId="2A6368D3" w14:textId="77777777" w:rsidR="0015249F" w:rsidRPr="00E0240C" w:rsidRDefault="0015249F" w:rsidP="00E0240C">
      <w:pPr>
        <w:pStyle w:val="4Bulletedcopyblue"/>
        <w:numPr>
          <w:ilvl w:val="0"/>
          <w:numId w:val="25"/>
        </w:numPr>
        <w:spacing w:after="0"/>
        <w:ind w:left="595"/>
        <w:rPr>
          <w:rFonts w:asciiTheme="minorHAnsi" w:hAnsiTheme="minorHAnsi" w:cstheme="minorHAnsi"/>
          <w:color w:val="000000"/>
          <w:sz w:val="22"/>
          <w:szCs w:val="22"/>
        </w:rPr>
      </w:pPr>
      <w:r w:rsidRPr="00E0240C">
        <w:rPr>
          <w:rFonts w:asciiTheme="minorHAnsi" w:hAnsiTheme="minorHAnsi" w:cstheme="minorHAnsi"/>
          <w:color w:val="000000"/>
          <w:sz w:val="22"/>
          <w:szCs w:val="22"/>
        </w:rPr>
        <w:t>Suitable education is arranged for pupils on roll who cannot attend school due to health needs</w:t>
      </w:r>
    </w:p>
    <w:p w14:paraId="42B939E6" w14:textId="77777777" w:rsidR="0015249F" w:rsidRDefault="0015249F" w:rsidP="00E0240C">
      <w:pPr>
        <w:pStyle w:val="4Bulletedcopyblue"/>
        <w:numPr>
          <w:ilvl w:val="0"/>
          <w:numId w:val="25"/>
        </w:numPr>
        <w:spacing w:after="0"/>
        <w:ind w:left="595"/>
        <w:rPr>
          <w:rFonts w:asciiTheme="minorHAnsi" w:hAnsiTheme="minorHAnsi" w:cstheme="minorHAnsi"/>
          <w:color w:val="000000"/>
          <w:sz w:val="22"/>
          <w:szCs w:val="22"/>
        </w:rPr>
      </w:pPr>
      <w:r w:rsidRPr="00E0240C">
        <w:rPr>
          <w:rFonts w:asciiTheme="minorHAnsi" w:hAnsiTheme="minorHAnsi" w:cstheme="minorHAnsi"/>
          <w:color w:val="000000"/>
          <w:sz w:val="22"/>
          <w:szCs w:val="22"/>
        </w:rPr>
        <w:t>Pupils, staff and parents understand what the school is responsible for when this education is being provided by the local authority</w:t>
      </w:r>
    </w:p>
    <w:p w14:paraId="57140048" w14:textId="77777777" w:rsidR="00E0240C" w:rsidRPr="00E0240C" w:rsidRDefault="00E0240C" w:rsidP="00E0240C">
      <w:pPr>
        <w:pStyle w:val="4Bulletedcopyblue"/>
        <w:numPr>
          <w:ilvl w:val="0"/>
          <w:numId w:val="0"/>
        </w:numPr>
        <w:spacing w:after="0"/>
        <w:ind w:left="595"/>
        <w:rPr>
          <w:rFonts w:asciiTheme="minorHAnsi" w:hAnsiTheme="minorHAnsi" w:cstheme="minorHAnsi"/>
          <w:color w:val="000000"/>
          <w:sz w:val="22"/>
          <w:szCs w:val="22"/>
        </w:rPr>
      </w:pPr>
    </w:p>
    <w:p w14:paraId="56EEFED3" w14:textId="77777777" w:rsidR="0015249F" w:rsidRPr="00E0240C" w:rsidRDefault="0015249F" w:rsidP="00E0240C">
      <w:pPr>
        <w:pStyle w:val="Heading1"/>
        <w:spacing w:before="0" w:after="0"/>
        <w:rPr>
          <w:rFonts w:asciiTheme="minorHAnsi" w:hAnsiTheme="minorHAnsi" w:cstheme="minorHAnsi"/>
          <w:color w:val="000000"/>
          <w:sz w:val="22"/>
          <w:szCs w:val="22"/>
        </w:rPr>
      </w:pPr>
      <w:bookmarkStart w:id="1" w:name="_Toc145587246"/>
      <w:r w:rsidRPr="00E0240C">
        <w:rPr>
          <w:rFonts w:asciiTheme="minorHAnsi" w:hAnsiTheme="minorHAnsi" w:cstheme="minorHAnsi"/>
          <w:color w:val="000000"/>
          <w:sz w:val="22"/>
          <w:szCs w:val="22"/>
        </w:rPr>
        <w:t>2. Legislation and guidance</w:t>
      </w:r>
      <w:bookmarkEnd w:id="1"/>
    </w:p>
    <w:p w14:paraId="4BCC5C38" w14:textId="457F851E" w:rsidR="0015249F" w:rsidRPr="009815B2" w:rsidRDefault="0015249F" w:rsidP="009815B2">
      <w:pPr>
        <w:pStyle w:val="1bodycopy10pt"/>
        <w:spacing w:after="0"/>
        <w:rPr>
          <w:rFonts w:asciiTheme="minorHAnsi" w:hAnsiTheme="minorHAnsi" w:cstheme="minorHAnsi"/>
          <w:color w:val="000000"/>
          <w:sz w:val="22"/>
          <w:szCs w:val="22"/>
        </w:rPr>
      </w:pPr>
      <w:r w:rsidRPr="00E0240C">
        <w:rPr>
          <w:rFonts w:asciiTheme="minorHAnsi" w:hAnsiTheme="minorHAnsi" w:cstheme="minorHAnsi"/>
          <w:color w:val="000000"/>
          <w:sz w:val="22"/>
          <w:szCs w:val="22"/>
        </w:rPr>
        <w:t xml:space="preserve">This policy reflects the requirements of the </w:t>
      </w:r>
      <w:hyperlink r:id="rId12" w:history="1">
        <w:r w:rsidRPr="00E0240C">
          <w:rPr>
            <w:rStyle w:val="Hyperlink"/>
            <w:rFonts w:asciiTheme="minorHAnsi" w:hAnsiTheme="minorHAnsi" w:cstheme="minorHAnsi"/>
            <w:color w:val="000000"/>
            <w:sz w:val="22"/>
            <w:szCs w:val="22"/>
          </w:rPr>
          <w:t>Education Act 1996</w:t>
        </w:r>
      </w:hyperlink>
      <w:r w:rsidRPr="00E0240C">
        <w:rPr>
          <w:rFonts w:asciiTheme="minorHAnsi" w:hAnsiTheme="minorHAnsi" w:cstheme="minorHAnsi"/>
          <w:color w:val="000000"/>
          <w:sz w:val="22"/>
          <w:szCs w:val="22"/>
        </w:rPr>
        <w:t>.</w:t>
      </w:r>
      <w:r w:rsidR="00192F23" w:rsidRPr="00192F23">
        <w:rPr>
          <w:rFonts w:ascii="Segoe UI" w:hAnsi="Segoe UI" w:cs="Segoe UI"/>
          <w:color w:val="424242"/>
          <w:shd w:val="clear" w:color="auto" w:fill="FAFAFA"/>
        </w:rPr>
        <w:t xml:space="preserve"> </w:t>
      </w:r>
      <w:r w:rsidR="00192F23" w:rsidRPr="00192F23">
        <w:rPr>
          <w:rFonts w:ascii="Segoe UI" w:hAnsi="Segoe UI" w:cs="Segoe UI"/>
          <w:color w:val="424242"/>
          <w:highlight w:val="yellow"/>
          <w:shd w:val="clear" w:color="auto" w:fill="FAFAFA"/>
        </w:rPr>
        <w:t>(</w:t>
      </w:r>
      <w:r w:rsidR="00192F23" w:rsidRPr="009815B2">
        <w:rPr>
          <w:rFonts w:ascii="Segoe UI" w:hAnsi="Segoe UI" w:cs="Segoe UI"/>
          <w:color w:val="424242"/>
          <w:shd w:val="clear" w:color="auto" w:fill="FAFAFA"/>
        </w:rPr>
        <w:t>In the UK, </w:t>
      </w:r>
      <w:r w:rsidR="00192F23" w:rsidRPr="009815B2">
        <w:rPr>
          <w:rFonts w:ascii="Segoe UI" w:hAnsi="Segoe UI" w:cs="Segoe UI"/>
          <w:b/>
          <w:bCs/>
          <w:color w:val="424242"/>
          <w:shd w:val="clear" w:color="auto" w:fill="FAFAFA"/>
        </w:rPr>
        <w:t>local authorities (county councils or unitary authorities)</w:t>
      </w:r>
      <w:r w:rsidR="00192F23" w:rsidRPr="009815B2">
        <w:rPr>
          <w:rFonts w:ascii="Segoe UI" w:hAnsi="Segoe UI" w:cs="Segoe UI"/>
          <w:color w:val="424242"/>
          <w:shd w:val="clear" w:color="auto" w:fill="FAFAFA"/>
        </w:rPr>
        <w:t> are legally responsible for ensuring that children of compulsory school age who are </w:t>
      </w:r>
      <w:r w:rsidR="00192F23" w:rsidRPr="009815B2">
        <w:rPr>
          <w:rFonts w:ascii="Segoe UI" w:hAnsi="Segoe UI" w:cs="Segoe UI"/>
          <w:b/>
          <w:bCs/>
          <w:color w:val="424242"/>
          <w:shd w:val="clear" w:color="auto" w:fill="FAFAFA"/>
        </w:rPr>
        <w:t>too unwell to attend school</w:t>
      </w:r>
      <w:r w:rsidR="00192F23" w:rsidRPr="009815B2">
        <w:rPr>
          <w:rFonts w:ascii="Segoe UI" w:hAnsi="Segoe UI" w:cs="Segoe UI"/>
          <w:color w:val="424242"/>
          <w:shd w:val="clear" w:color="auto" w:fill="FAFAFA"/>
        </w:rPr>
        <w:t> receive a suitable education. This duty is set out in </w:t>
      </w:r>
      <w:r w:rsidR="00192F23" w:rsidRPr="009815B2">
        <w:rPr>
          <w:rFonts w:ascii="Segoe UI" w:hAnsi="Segoe UI" w:cs="Segoe UI"/>
          <w:b/>
          <w:bCs/>
          <w:color w:val="424242"/>
          <w:shd w:val="clear" w:color="auto" w:fill="FAFAFA"/>
        </w:rPr>
        <w:t>Section 19 of the Education Act 1996.)</w:t>
      </w:r>
    </w:p>
    <w:p w14:paraId="3ACDEA43" w14:textId="77777777" w:rsidR="00A87216" w:rsidRPr="009815B2" w:rsidRDefault="00CF26DC" w:rsidP="00E0240C">
      <w:pPr>
        <w:pStyle w:val="1bodycopy10pt"/>
        <w:spacing w:after="0"/>
        <w:rPr>
          <w:rFonts w:asciiTheme="minorHAnsi" w:hAnsiTheme="minorHAnsi" w:cstheme="minorHAnsi"/>
          <w:sz w:val="22"/>
          <w:szCs w:val="22"/>
        </w:rPr>
      </w:pPr>
      <w:r w:rsidRPr="009815B2">
        <w:rPr>
          <w:rFonts w:asciiTheme="minorHAnsi" w:hAnsiTheme="minorHAnsi" w:cstheme="minorHAnsi"/>
          <w:sz w:val="22"/>
          <w:szCs w:val="22"/>
        </w:rPr>
        <w:t xml:space="preserve">Milton Keynes schools: </w:t>
      </w:r>
    </w:p>
    <w:p w14:paraId="4B517D96" w14:textId="56349892" w:rsidR="00CF26DC" w:rsidRPr="009815B2" w:rsidRDefault="00301EE5" w:rsidP="00E0240C">
      <w:pPr>
        <w:pStyle w:val="1bodycopy10pt"/>
        <w:spacing w:after="0"/>
        <w:rPr>
          <w:rFonts w:asciiTheme="minorHAnsi" w:hAnsiTheme="minorHAnsi" w:cstheme="minorHAnsi"/>
          <w:sz w:val="22"/>
          <w:szCs w:val="22"/>
        </w:rPr>
      </w:pPr>
      <w:r w:rsidRPr="009815B2">
        <w:rPr>
          <w:rFonts w:asciiTheme="minorHAnsi" w:hAnsiTheme="minorHAnsi" w:cstheme="minorHAnsi"/>
          <w:sz w:val="22"/>
          <w:szCs w:val="22"/>
        </w:rPr>
        <w:t>https://www.milton-keynes.gov.uk/sites/default/files/2022-05/Policy%20Document%20-%20Children%20Missing%20Education%20for%20Health%20Reasons%20vREVIEW%20Feb22_1%20%281%29.pdf</w:t>
      </w:r>
    </w:p>
    <w:p w14:paraId="6F6E9F94" w14:textId="77777777" w:rsidR="002D0606" w:rsidRDefault="002D0606" w:rsidP="00E0240C">
      <w:pPr>
        <w:pStyle w:val="1bodycopy10pt"/>
        <w:spacing w:after="0"/>
        <w:rPr>
          <w:rFonts w:asciiTheme="minorHAnsi" w:hAnsiTheme="minorHAnsi" w:cstheme="minorHAnsi"/>
          <w:color w:val="000000"/>
          <w:sz w:val="22"/>
          <w:szCs w:val="22"/>
        </w:rPr>
      </w:pPr>
    </w:p>
    <w:p w14:paraId="3AD4758D" w14:textId="276882CC" w:rsidR="00CF26DC" w:rsidRPr="00F94C1F" w:rsidRDefault="00CF26DC"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Local authority information: </w:t>
      </w:r>
      <w:hyperlink r:id="rId13" w:history="1">
        <w:r w:rsidRPr="00F94C1F">
          <w:rPr>
            <w:rStyle w:val="Hyperlink"/>
            <w:rFonts w:asciiTheme="minorHAnsi" w:hAnsiTheme="minorHAnsi" w:cstheme="minorHAnsi"/>
            <w:color w:val="000000"/>
            <w:sz w:val="22"/>
            <w:szCs w:val="22"/>
          </w:rPr>
          <w:t>Additional health needs guidance (publishing.service.gov.uk)</w:t>
        </w:r>
      </w:hyperlink>
    </w:p>
    <w:p w14:paraId="79FA9F17" w14:textId="7CCC891C" w:rsidR="0015249F" w:rsidRPr="00F94C1F" w:rsidRDefault="0015249F"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This policy complies with our funding agreement and articles of association.</w:t>
      </w:r>
    </w:p>
    <w:p w14:paraId="1696FBE2" w14:textId="77777777" w:rsidR="00E0240C" w:rsidRPr="00F94C1F" w:rsidRDefault="00E0240C" w:rsidP="00E0240C">
      <w:pPr>
        <w:pStyle w:val="1bodycopy10pt"/>
        <w:spacing w:after="0"/>
        <w:rPr>
          <w:rFonts w:asciiTheme="minorHAnsi" w:hAnsiTheme="minorHAnsi" w:cstheme="minorHAnsi"/>
          <w:color w:val="000000"/>
          <w:sz w:val="22"/>
          <w:szCs w:val="22"/>
        </w:rPr>
      </w:pPr>
    </w:p>
    <w:p w14:paraId="1EB631E3" w14:textId="77777777" w:rsidR="0015249F" w:rsidRPr="00F94C1F" w:rsidRDefault="0015249F" w:rsidP="00E0240C">
      <w:pPr>
        <w:pStyle w:val="Heading1"/>
        <w:spacing w:before="0" w:after="0"/>
        <w:rPr>
          <w:rFonts w:asciiTheme="minorHAnsi" w:hAnsiTheme="minorHAnsi" w:cstheme="minorHAnsi"/>
          <w:color w:val="000000"/>
          <w:sz w:val="22"/>
          <w:szCs w:val="22"/>
        </w:rPr>
      </w:pPr>
      <w:bookmarkStart w:id="2" w:name="_Toc145587247"/>
      <w:r w:rsidRPr="00F94C1F">
        <w:rPr>
          <w:rFonts w:asciiTheme="minorHAnsi" w:hAnsiTheme="minorHAnsi" w:cstheme="minorHAnsi"/>
          <w:color w:val="000000"/>
          <w:sz w:val="22"/>
          <w:szCs w:val="22"/>
        </w:rPr>
        <w:t>3</w:t>
      </w:r>
      <w:commentRangeStart w:id="3"/>
      <w:r w:rsidRPr="00F94C1F">
        <w:rPr>
          <w:rFonts w:asciiTheme="minorHAnsi" w:hAnsiTheme="minorHAnsi" w:cstheme="minorHAnsi"/>
          <w:color w:val="000000"/>
          <w:sz w:val="22"/>
          <w:szCs w:val="22"/>
        </w:rPr>
        <w:t xml:space="preserve">. </w:t>
      </w:r>
      <w:r w:rsidR="00837FCD" w:rsidRPr="00F94C1F">
        <w:rPr>
          <w:rFonts w:asciiTheme="minorHAnsi" w:hAnsiTheme="minorHAnsi" w:cstheme="minorHAnsi"/>
          <w:color w:val="000000"/>
          <w:sz w:val="22"/>
          <w:szCs w:val="22"/>
        </w:rPr>
        <w:t>R</w:t>
      </w:r>
      <w:r w:rsidRPr="00F94C1F">
        <w:rPr>
          <w:rFonts w:asciiTheme="minorHAnsi" w:hAnsiTheme="minorHAnsi" w:cstheme="minorHAnsi"/>
          <w:color w:val="000000"/>
          <w:sz w:val="22"/>
          <w:szCs w:val="22"/>
        </w:rPr>
        <w:t>esponsibilities of the school</w:t>
      </w:r>
      <w:bookmarkEnd w:id="2"/>
      <w:commentRangeEnd w:id="3"/>
      <w:r w:rsidR="00460591" w:rsidRPr="00F94C1F">
        <w:rPr>
          <w:rStyle w:val="CommentReference"/>
          <w:rFonts w:asciiTheme="minorHAnsi" w:eastAsia="MS Mincho" w:hAnsiTheme="minorHAnsi" w:cstheme="minorHAnsi"/>
          <w:b w:val="0"/>
          <w:color w:val="auto"/>
          <w:sz w:val="22"/>
          <w:szCs w:val="22"/>
          <w:lang w:val="en-US"/>
        </w:rPr>
        <w:commentReference w:id="3"/>
      </w:r>
    </w:p>
    <w:p w14:paraId="40B85E15" w14:textId="77777777" w:rsidR="00B928C7" w:rsidRPr="00F94C1F" w:rsidRDefault="00B928C7" w:rsidP="00E0240C">
      <w:pPr>
        <w:pStyle w:val="1bodycopy10pt"/>
        <w:spacing w:after="0"/>
        <w:rPr>
          <w:rFonts w:asciiTheme="minorHAnsi" w:hAnsiTheme="minorHAnsi" w:cstheme="minorHAnsi"/>
          <w:color w:val="000000"/>
          <w:sz w:val="22"/>
          <w:szCs w:val="22"/>
          <w:lang w:val="en-GB"/>
        </w:rPr>
      </w:pPr>
      <w:r w:rsidRPr="00F94C1F">
        <w:rPr>
          <w:rFonts w:asciiTheme="minorHAnsi" w:hAnsiTheme="minorHAnsi" w:cstheme="minorHAnsi"/>
          <w:color w:val="000000"/>
          <w:sz w:val="22"/>
          <w:szCs w:val="22"/>
          <w:lang w:val="en-GB"/>
        </w:rPr>
        <w:t>The local authority sets out statutory guidance for schools.</w:t>
      </w:r>
    </w:p>
    <w:p w14:paraId="050231E7" w14:textId="6D1BDF85" w:rsidR="00B928C7" w:rsidRPr="00F94C1F" w:rsidRDefault="00B928C7" w:rsidP="00E0240C">
      <w:pPr>
        <w:pStyle w:val="1bodycopy10pt"/>
        <w:spacing w:after="0"/>
        <w:rPr>
          <w:rFonts w:asciiTheme="minorHAnsi" w:hAnsiTheme="minorHAnsi" w:cstheme="minorHAnsi"/>
          <w:color w:val="000000"/>
          <w:sz w:val="22"/>
          <w:szCs w:val="22"/>
          <w:lang w:val="en-GB"/>
        </w:rPr>
      </w:pPr>
      <w:proofErr w:type="gramStart"/>
      <w:r w:rsidRPr="00F94C1F">
        <w:rPr>
          <w:rFonts w:asciiTheme="minorHAnsi" w:hAnsiTheme="minorHAnsi" w:cstheme="minorHAnsi"/>
          <w:color w:val="000000"/>
          <w:sz w:val="22"/>
          <w:szCs w:val="22"/>
          <w:lang w:val="en-GB"/>
        </w:rPr>
        <w:t>In order to</w:t>
      </w:r>
      <w:proofErr w:type="gramEnd"/>
      <w:r w:rsidRPr="00F94C1F">
        <w:rPr>
          <w:rFonts w:asciiTheme="minorHAnsi" w:hAnsiTheme="minorHAnsi" w:cstheme="minorHAnsi"/>
          <w:color w:val="000000"/>
          <w:sz w:val="22"/>
          <w:szCs w:val="22"/>
          <w:lang w:val="en-GB"/>
        </w:rPr>
        <w:t xml:space="preserve"> provide education to children with additional health needs, the following criteria will be adhered to: </w:t>
      </w:r>
    </w:p>
    <w:p w14:paraId="50072F23" w14:textId="77777777" w:rsidR="00B928C7" w:rsidRPr="00F94C1F" w:rsidRDefault="00B928C7" w:rsidP="00E0240C">
      <w:pPr>
        <w:numPr>
          <w:ilvl w:val="0"/>
          <w:numId w:val="26"/>
        </w:numPr>
        <w:shd w:val="clear" w:color="auto" w:fill="FFFFFF"/>
        <w:spacing w:after="0"/>
        <w:rPr>
          <w:rFonts w:asciiTheme="minorHAnsi" w:eastAsia="Times New Roman" w:hAnsiTheme="minorHAnsi" w:cstheme="minorHAnsi"/>
          <w:color w:val="000000"/>
          <w:sz w:val="22"/>
          <w:szCs w:val="22"/>
          <w:lang w:val="en-GB" w:eastAsia="en-GB"/>
        </w:rPr>
      </w:pPr>
      <w:r w:rsidRPr="00F94C1F">
        <w:rPr>
          <w:rFonts w:asciiTheme="minorHAnsi" w:eastAsia="Times New Roman" w:hAnsiTheme="minorHAnsi" w:cstheme="minorHAnsi"/>
          <w:color w:val="000000"/>
          <w:sz w:val="22"/>
          <w:szCs w:val="22"/>
          <w:lang w:val="en-GB" w:eastAsia="en-GB"/>
        </w:rPr>
        <w:t>pupils at school with medical conditions should be properly supported so that they have full access to education, including school trips and physical education</w:t>
      </w:r>
    </w:p>
    <w:p w14:paraId="3EA8221D" w14:textId="77777777" w:rsidR="00B928C7" w:rsidRPr="00F94C1F" w:rsidRDefault="00B928C7" w:rsidP="00E0240C">
      <w:pPr>
        <w:numPr>
          <w:ilvl w:val="0"/>
          <w:numId w:val="26"/>
        </w:numPr>
        <w:shd w:val="clear" w:color="auto" w:fill="FFFFFF"/>
        <w:spacing w:after="0"/>
        <w:rPr>
          <w:rFonts w:asciiTheme="minorHAnsi" w:eastAsia="Times New Roman" w:hAnsiTheme="minorHAnsi" w:cstheme="minorHAnsi"/>
          <w:color w:val="000000"/>
          <w:sz w:val="22"/>
          <w:szCs w:val="22"/>
          <w:lang w:val="en-GB" w:eastAsia="en-GB"/>
        </w:rPr>
      </w:pPr>
      <w:r w:rsidRPr="00F94C1F">
        <w:rPr>
          <w:rFonts w:asciiTheme="minorHAnsi" w:eastAsia="Times New Roman" w:hAnsiTheme="minorHAnsi" w:cstheme="minorHAnsi"/>
          <w:color w:val="000000"/>
          <w:sz w:val="22"/>
          <w:szCs w:val="22"/>
          <w:lang w:val="en-GB" w:eastAsia="en-GB"/>
        </w:rPr>
        <w:t>governing bodies must ensure that arrangements are in place in schools to support pupils at school with medical conditions</w:t>
      </w:r>
    </w:p>
    <w:p w14:paraId="5331888D" w14:textId="77777777" w:rsidR="00B928C7" w:rsidRPr="00F94C1F" w:rsidRDefault="00B928C7" w:rsidP="00E0240C">
      <w:pPr>
        <w:numPr>
          <w:ilvl w:val="0"/>
          <w:numId w:val="26"/>
        </w:numPr>
        <w:shd w:val="clear" w:color="auto" w:fill="FFFFFF"/>
        <w:spacing w:after="0"/>
        <w:rPr>
          <w:rFonts w:asciiTheme="minorHAnsi" w:eastAsia="Times New Roman" w:hAnsiTheme="minorHAnsi" w:cstheme="minorHAnsi"/>
          <w:color w:val="000000"/>
          <w:sz w:val="22"/>
          <w:szCs w:val="22"/>
          <w:lang w:val="en-GB" w:eastAsia="en-GB"/>
        </w:rPr>
      </w:pPr>
      <w:r w:rsidRPr="00F94C1F">
        <w:rPr>
          <w:rFonts w:asciiTheme="minorHAnsi" w:eastAsia="Times New Roman" w:hAnsiTheme="minorHAnsi" w:cstheme="minorHAnsi"/>
          <w:color w:val="000000"/>
          <w:sz w:val="22"/>
          <w:szCs w:val="22"/>
          <w:lang w:val="en-GB" w:eastAsia="en-GB"/>
        </w:rPr>
        <w:t>governing bodies should ensure that school leaders consult health and social care professionals, pupils and parents to ensure that the needs of children with medical conditions are properly understood and effectively supported</w:t>
      </w:r>
    </w:p>
    <w:p w14:paraId="2E507725" w14:textId="77777777" w:rsidR="00B928C7" w:rsidRPr="00F94C1F" w:rsidRDefault="00B928C7" w:rsidP="00E0240C">
      <w:pPr>
        <w:numPr>
          <w:ilvl w:val="0"/>
          <w:numId w:val="26"/>
        </w:numPr>
        <w:shd w:val="clear" w:color="auto" w:fill="FFFFFF"/>
        <w:spacing w:after="0"/>
        <w:rPr>
          <w:rFonts w:asciiTheme="minorHAnsi" w:eastAsia="Times New Roman" w:hAnsiTheme="minorHAnsi" w:cstheme="minorHAnsi"/>
          <w:color w:val="000000"/>
          <w:sz w:val="22"/>
          <w:szCs w:val="22"/>
          <w:lang w:val="en-GB" w:eastAsia="en-GB"/>
        </w:rPr>
      </w:pPr>
      <w:r w:rsidRPr="00F94C1F">
        <w:rPr>
          <w:rFonts w:asciiTheme="minorHAnsi" w:eastAsia="Times New Roman" w:hAnsiTheme="minorHAnsi" w:cstheme="minorHAnsi"/>
          <w:color w:val="000000"/>
          <w:sz w:val="22"/>
          <w:szCs w:val="22"/>
          <w:lang w:val="en-GB" w:eastAsia="en-GB"/>
        </w:rPr>
        <w:t>governing bodies should ensure that all schools develop a policy for supporting pupils with medical conditions that is reviewed regularly and is readily accessible to parents and school staff. This policy should cover the role of individual healthcare plans</w:t>
      </w:r>
    </w:p>
    <w:p w14:paraId="5FF78BD3" w14:textId="77777777" w:rsidR="00B928C7" w:rsidRPr="00F94C1F" w:rsidRDefault="00B928C7" w:rsidP="00E0240C">
      <w:pPr>
        <w:numPr>
          <w:ilvl w:val="0"/>
          <w:numId w:val="26"/>
        </w:numPr>
        <w:shd w:val="clear" w:color="auto" w:fill="FFFFFF"/>
        <w:spacing w:after="0"/>
        <w:rPr>
          <w:rFonts w:asciiTheme="minorHAnsi" w:eastAsia="Times New Roman" w:hAnsiTheme="minorHAnsi" w:cstheme="minorHAnsi"/>
          <w:color w:val="000000"/>
          <w:sz w:val="22"/>
          <w:szCs w:val="22"/>
          <w:lang w:val="en-GB" w:eastAsia="en-GB"/>
        </w:rPr>
      </w:pPr>
      <w:r w:rsidRPr="00F94C1F">
        <w:rPr>
          <w:rFonts w:asciiTheme="minorHAnsi" w:eastAsia="Times New Roman" w:hAnsiTheme="minorHAnsi" w:cstheme="minorHAnsi"/>
          <w:color w:val="000000"/>
          <w:sz w:val="22"/>
          <w:szCs w:val="22"/>
          <w:lang w:val="en-GB" w:eastAsia="en-GB"/>
        </w:rPr>
        <w:t>individual healthcare plans should be developed with the child’s best interests in mind and should capture the steps which a school should take to help the child manage their condition, overcoming any potential barriers to getting the most from their education</w:t>
      </w:r>
    </w:p>
    <w:p w14:paraId="36BBFF23" w14:textId="77777777" w:rsidR="00B928C7" w:rsidRPr="00F94C1F" w:rsidRDefault="00B928C7" w:rsidP="00E0240C">
      <w:pPr>
        <w:numPr>
          <w:ilvl w:val="0"/>
          <w:numId w:val="26"/>
        </w:numPr>
        <w:shd w:val="clear" w:color="auto" w:fill="FFFFFF"/>
        <w:spacing w:after="0"/>
        <w:rPr>
          <w:rFonts w:asciiTheme="minorHAnsi" w:eastAsia="Times New Roman" w:hAnsiTheme="minorHAnsi" w:cstheme="minorHAnsi"/>
          <w:color w:val="000000"/>
          <w:sz w:val="22"/>
          <w:szCs w:val="22"/>
          <w:lang w:val="en-GB" w:eastAsia="en-GB"/>
        </w:rPr>
      </w:pPr>
      <w:r w:rsidRPr="00F94C1F">
        <w:rPr>
          <w:rFonts w:asciiTheme="minorHAnsi" w:eastAsia="Times New Roman" w:hAnsiTheme="minorHAnsi" w:cstheme="minorHAnsi"/>
          <w:color w:val="000000"/>
          <w:sz w:val="22"/>
          <w:szCs w:val="22"/>
          <w:lang w:val="en-GB" w:eastAsia="en-GB"/>
        </w:rPr>
        <w:t xml:space="preserve">where the child has a special educational need identified in a statement or EHC plan, the individual healthcare plan should be linked to or become part of that statement or EHC plan. Where a child has </w:t>
      </w:r>
      <w:r w:rsidRPr="00F94C1F">
        <w:rPr>
          <w:rFonts w:asciiTheme="minorHAnsi" w:eastAsia="Times New Roman" w:hAnsiTheme="minorHAnsi" w:cstheme="minorHAnsi"/>
          <w:color w:val="000000"/>
          <w:sz w:val="22"/>
          <w:szCs w:val="22"/>
          <w:lang w:val="en-GB" w:eastAsia="en-GB"/>
        </w:rPr>
        <w:lastRenderedPageBreak/>
        <w:t>SEN but does not have a statement or EHC plan, their special educational needs should be mentioned in their individual healthcare plan</w:t>
      </w:r>
    </w:p>
    <w:p w14:paraId="76251708" w14:textId="77777777" w:rsidR="002D0606" w:rsidRPr="00F94C1F" w:rsidRDefault="00B928C7" w:rsidP="00301EE5">
      <w:pPr>
        <w:numPr>
          <w:ilvl w:val="0"/>
          <w:numId w:val="26"/>
        </w:numPr>
        <w:shd w:val="clear" w:color="auto" w:fill="FFFFFF"/>
        <w:spacing w:after="0"/>
        <w:rPr>
          <w:rFonts w:asciiTheme="minorHAnsi" w:eastAsia="Times New Roman" w:hAnsiTheme="minorHAnsi" w:cstheme="minorHAnsi"/>
          <w:color w:val="000000"/>
          <w:sz w:val="22"/>
          <w:szCs w:val="22"/>
          <w:lang w:val="en-GB" w:eastAsia="en-GB"/>
        </w:rPr>
      </w:pPr>
      <w:r w:rsidRPr="00F94C1F">
        <w:rPr>
          <w:rFonts w:asciiTheme="minorHAnsi" w:eastAsia="Times New Roman" w:hAnsiTheme="minorHAnsi" w:cstheme="minorHAnsi"/>
          <w:color w:val="000000"/>
          <w:sz w:val="22"/>
          <w:szCs w:val="22"/>
          <w:lang w:val="en-GB" w:eastAsia="en-GB"/>
        </w:rPr>
        <w:t xml:space="preserve">where a child is returning to school following a period of hospital education or alternative provision (including home tuition), schools should work with the local authority and education provider to ensure that the individual healthcare plan identifies the support the child will need to reintegrate </w:t>
      </w:r>
    </w:p>
    <w:p w14:paraId="44D8F6C4" w14:textId="01ECD7F2" w:rsidR="00301EE5" w:rsidRPr="00F94C1F" w:rsidRDefault="00B928C7" w:rsidP="008C0C9D">
      <w:pPr>
        <w:shd w:val="clear" w:color="auto" w:fill="FFFFFF"/>
        <w:spacing w:after="0"/>
        <w:ind w:left="720"/>
        <w:rPr>
          <w:rFonts w:asciiTheme="minorHAnsi" w:eastAsia="Times New Roman" w:hAnsiTheme="minorHAnsi" w:cstheme="minorHAnsi"/>
          <w:color w:val="000000"/>
          <w:sz w:val="22"/>
          <w:szCs w:val="22"/>
          <w:lang w:val="en-GB" w:eastAsia="en-GB"/>
        </w:rPr>
      </w:pPr>
      <w:r w:rsidRPr="00F94C1F">
        <w:rPr>
          <w:rFonts w:asciiTheme="minorHAnsi" w:eastAsia="Times New Roman" w:hAnsiTheme="minorHAnsi" w:cstheme="minorHAnsi"/>
          <w:color w:val="000000"/>
          <w:sz w:val="22"/>
          <w:szCs w:val="22"/>
          <w:lang w:val="en-GB" w:eastAsia="en-GB"/>
        </w:rPr>
        <w:t>effectively</w:t>
      </w:r>
    </w:p>
    <w:p w14:paraId="65A4B5E2" w14:textId="77777777" w:rsidR="008C0C9D" w:rsidRPr="00F94C1F" w:rsidRDefault="008C0C9D" w:rsidP="00301EE5">
      <w:pPr>
        <w:pStyle w:val="CommentText"/>
        <w:rPr>
          <w:rFonts w:asciiTheme="minorHAnsi" w:hAnsiTheme="minorHAnsi" w:cstheme="minorHAnsi"/>
          <w:b/>
          <w:bCs/>
          <w:sz w:val="22"/>
          <w:szCs w:val="22"/>
          <w:lang w:val="en-GB"/>
        </w:rPr>
      </w:pPr>
    </w:p>
    <w:p w14:paraId="5766651E" w14:textId="5D88A43F" w:rsidR="00301EE5" w:rsidRPr="00F94C1F" w:rsidRDefault="008C0C9D" w:rsidP="00301EE5">
      <w:pPr>
        <w:pStyle w:val="CommentText"/>
        <w:rPr>
          <w:rFonts w:asciiTheme="minorHAnsi" w:hAnsiTheme="minorHAnsi" w:cstheme="minorHAnsi"/>
          <w:sz w:val="22"/>
          <w:szCs w:val="22"/>
          <w:lang w:val="en-GB"/>
        </w:rPr>
      </w:pPr>
      <w:r w:rsidRPr="00F94C1F">
        <w:rPr>
          <w:rFonts w:asciiTheme="minorHAnsi" w:hAnsiTheme="minorHAnsi" w:cstheme="minorHAnsi"/>
          <w:b/>
          <w:bCs/>
          <w:sz w:val="22"/>
          <w:szCs w:val="22"/>
          <w:lang w:val="en-GB"/>
        </w:rPr>
        <w:t>The Responsibilities</w:t>
      </w:r>
      <w:r w:rsidR="00301EE5" w:rsidRPr="00F94C1F">
        <w:rPr>
          <w:rFonts w:asciiTheme="minorHAnsi" w:hAnsiTheme="minorHAnsi" w:cstheme="minorHAnsi"/>
          <w:b/>
          <w:bCs/>
          <w:sz w:val="22"/>
          <w:szCs w:val="22"/>
          <w:lang w:val="en-GB"/>
        </w:rPr>
        <w:t xml:space="preserve"> of the SENCo</w:t>
      </w:r>
    </w:p>
    <w:p w14:paraId="0E420B50" w14:textId="77777777" w:rsidR="00301EE5" w:rsidRPr="00F94C1F" w:rsidRDefault="00301EE5" w:rsidP="00301EE5">
      <w:pPr>
        <w:pStyle w:val="CommentText"/>
        <w:rPr>
          <w:rFonts w:asciiTheme="minorHAnsi" w:hAnsiTheme="minorHAnsi" w:cstheme="minorHAnsi"/>
          <w:sz w:val="22"/>
          <w:szCs w:val="22"/>
          <w:lang w:val="en-GB"/>
        </w:rPr>
      </w:pPr>
      <w:r w:rsidRPr="00F94C1F">
        <w:rPr>
          <w:rFonts w:asciiTheme="minorHAnsi" w:hAnsiTheme="minorHAnsi" w:cstheme="minorHAnsi"/>
          <w:sz w:val="22"/>
          <w:szCs w:val="22"/>
          <w:lang w:val="en-GB"/>
        </w:rPr>
        <w:t>The Special Educational Needs Coordinator (SENCo) is responsible for:</w:t>
      </w:r>
    </w:p>
    <w:p w14:paraId="16B8C69E" w14:textId="77777777" w:rsidR="00301EE5" w:rsidRPr="00F94C1F" w:rsidRDefault="00301EE5" w:rsidP="00F94C1F">
      <w:pPr>
        <w:pStyle w:val="CommentText"/>
        <w:numPr>
          <w:ilvl w:val="0"/>
          <w:numId w:val="37"/>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 xml:space="preserve">Overseeing the provision for pupils who are unable to attend school due to medical needs, as outlined in this </w:t>
      </w:r>
      <w:proofErr w:type="gramStart"/>
      <w:r w:rsidRPr="00F94C1F">
        <w:rPr>
          <w:rFonts w:asciiTheme="minorHAnsi" w:hAnsiTheme="minorHAnsi" w:cstheme="minorHAnsi"/>
          <w:sz w:val="22"/>
          <w:szCs w:val="22"/>
          <w:lang w:val="en-GB"/>
        </w:rPr>
        <w:t>policy;</w:t>
      </w:r>
      <w:proofErr w:type="gramEnd"/>
    </w:p>
    <w:p w14:paraId="49A86AF9" w14:textId="77777777" w:rsidR="00301EE5" w:rsidRPr="00F94C1F" w:rsidRDefault="00301EE5" w:rsidP="00F94C1F">
      <w:pPr>
        <w:pStyle w:val="CommentText"/>
        <w:numPr>
          <w:ilvl w:val="0"/>
          <w:numId w:val="37"/>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 xml:space="preserve">Actively monitoring the pupil’s progress and supporting their reintegration into </w:t>
      </w:r>
      <w:proofErr w:type="gramStart"/>
      <w:r w:rsidRPr="00F94C1F">
        <w:rPr>
          <w:rFonts w:asciiTheme="minorHAnsi" w:hAnsiTheme="minorHAnsi" w:cstheme="minorHAnsi"/>
          <w:sz w:val="22"/>
          <w:szCs w:val="22"/>
          <w:lang w:val="en-GB"/>
        </w:rPr>
        <w:t>school;</w:t>
      </w:r>
      <w:proofErr w:type="gramEnd"/>
    </w:p>
    <w:p w14:paraId="5D1CA88C" w14:textId="77777777" w:rsidR="00301EE5" w:rsidRPr="00F94C1F" w:rsidRDefault="00301EE5" w:rsidP="00F94C1F">
      <w:pPr>
        <w:pStyle w:val="CommentText"/>
        <w:numPr>
          <w:ilvl w:val="0"/>
          <w:numId w:val="37"/>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 xml:space="preserve">Providing relevant information about the pupil’s abilities, progress, outcomes, and any identified special educational needs and/or disabilities to the alternative education </w:t>
      </w:r>
      <w:proofErr w:type="gramStart"/>
      <w:r w:rsidRPr="00F94C1F">
        <w:rPr>
          <w:rFonts w:asciiTheme="minorHAnsi" w:hAnsiTheme="minorHAnsi" w:cstheme="minorHAnsi"/>
          <w:sz w:val="22"/>
          <w:szCs w:val="22"/>
          <w:lang w:val="en-GB"/>
        </w:rPr>
        <w:t>provider;</w:t>
      </w:r>
      <w:proofErr w:type="gramEnd"/>
    </w:p>
    <w:p w14:paraId="2F7AF7C0" w14:textId="77777777" w:rsidR="00301EE5" w:rsidRPr="00F94C1F" w:rsidRDefault="00301EE5" w:rsidP="00F94C1F">
      <w:pPr>
        <w:pStyle w:val="CommentText"/>
        <w:numPr>
          <w:ilvl w:val="0"/>
          <w:numId w:val="37"/>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 xml:space="preserve">Sharing necessary curriculum-related information with the alternative education provider, including medium-term planning, programmes of study, schemes of work, and required resources or </w:t>
      </w:r>
      <w:proofErr w:type="gramStart"/>
      <w:r w:rsidRPr="00F94C1F">
        <w:rPr>
          <w:rFonts w:asciiTheme="minorHAnsi" w:hAnsiTheme="minorHAnsi" w:cstheme="minorHAnsi"/>
          <w:sz w:val="22"/>
          <w:szCs w:val="22"/>
          <w:lang w:val="en-GB"/>
        </w:rPr>
        <w:t>materials;</w:t>
      </w:r>
      <w:proofErr w:type="gramEnd"/>
    </w:p>
    <w:p w14:paraId="1B7F4204" w14:textId="77777777" w:rsidR="00301EE5" w:rsidRPr="00F94C1F" w:rsidRDefault="00301EE5" w:rsidP="00F94C1F">
      <w:pPr>
        <w:pStyle w:val="CommentText"/>
        <w:numPr>
          <w:ilvl w:val="0"/>
          <w:numId w:val="37"/>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 xml:space="preserve">Working collaboratively with the headteacher and school staff to ensure a coordinated approach and a smooth transition for the </w:t>
      </w:r>
      <w:proofErr w:type="gramStart"/>
      <w:r w:rsidRPr="00F94C1F">
        <w:rPr>
          <w:rFonts w:asciiTheme="minorHAnsi" w:hAnsiTheme="minorHAnsi" w:cstheme="minorHAnsi"/>
          <w:sz w:val="22"/>
          <w:szCs w:val="22"/>
          <w:lang w:val="en-GB"/>
        </w:rPr>
        <w:t>pupil;</w:t>
      </w:r>
      <w:proofErr w:type="gramEnd"/>
    </w:p>
    <w:p w14:paraId="7C144EF1" w14:textId="77777777" w:rsidR="00301EE5" w:rsidRPr="00F94C1F" w:rsidRDefault="00301EE5" w:rsidP="00F94C1F">
      <w:pPr>
        <w:pStyle w:val="CommentText"/>
        <w:numPr>
          <w:ilvl w:val="0"/>
          <w:numId w:val="37"/>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 xml:space="preserve">Ensuring that any teachers providing education for pupils with health needs receive appropriate training and support, are kept informed about relevant curriculum developments, and are given suitable information about the child’s health condition and how it may impact their learning or be affected by </w:t>
      </w:r>
      <w:proofErr w:type="gramStart"/>
      <w:r w:rsidRPr="00F94C1F">
        <w:rPr>
          <w:rFonts w:asciiTheme="minorHAnsi" w:hAnsiTheme="minorHAnsi" w:cstheme="minorHAnsi"/>
          <w:sz w:val="22"/>
          <w:szCs w:val="22"/>
          <w:lang w:val="en-GB"/>
        </w:rPr>
        <w:t>medication;</w:t>
      </w:r>
      <w:proofErr w:type="gramEnd"/>
    </w:p>
    <w:p w14:paraId="32257C4C" w14:textId="77777777" w:rsidR="00301EE5" w:rsidRPr="00F94C1F" w:rsidRDefault="00301EE5" w:rsidP="00F94C1F">
      <w:pPr>
        <w:pStyle w:val="CommentText"/>
        <w:numPr>
          <w:ilvl w:val="0"/>
          <w:numId w:val="37"/>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 xml:space="preserve">Maintaining regular communication with parents/carers and pupils to foster a sense of belonging and continuity in </w:t>
      </w:r>
      <w:proofErr w:type="gramStart"/>
      <w:r w:rsidRPr="00F94C1F">
        <w:rPr>
          <w:rFonts w:asciiTheme="minorHAnsi" w:hAnsiTheme="minorHAnsi" w:cstheme="minorHAnsi"/>
          <w:sz w:val="22"/>
          <w:szCs w:val="22"/>
          <w:lang w:val="en-GB"/>
        </w:rPr>
        <w:t>learning;</w:t>
      </w:r>
      <w:proofErr w:type="gramEnd"/>
    </w:p>
    <w:p w14:paraId="631E361D" w14:textId="77777777" w:rsidR="00301EE5" w:rsidRPr="00F94C1F" w:rsidRDefault="00301EE5" w:rsidP="00F94C1F">
      <w:pPr>
        <w:pStyle w:val="CommentText"/>
        <w:numPr>
          <w:ilvl w:val="0"/>
          <w:numId w:val="37"/>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Liaising with external agencies and organising necessary review meetings.</w:t>
      </w:r>
    </w:p>
    <w:p w14:paraId="190EF3D1" w14:textId="71A85384" w:rsidR="00301EE5" w:rsidRPr="00F94C1F" w:rsidRDefault="00301EE5" w:rsidP="00F94C1F">
      <w:pPr>
        <w:pStyle w:val="CommentText"/>
        <w:spacing w:after="0"/>
        <w:rPr>
          <w:rFonts w:asciiTheme="minorHAnsi" w:hAnsiTheme="minorHAnsi" w:cstheme="minorHAnsi"/>
          <w:sz w:val="22"/>
          <w:szCs w:val="22"/>
          <w:lang w:val="en-GB"/>
        </w:rPr>
      </w:pPr>
    </w:p>
    <w:p w14:paraId="6DAC6760" w14:textId="77777777" w:rsidR="00301EE5" w:rsidRPr="00F94C1F" w:rsidRDefault="00301EE5" w:rsidP="00301EE5">
      <w:pPr>
        <w:pStyle w:val="CommentText"/>
        <w:rPr>
          <w:rFonts w:asciiTheme="minorHAnsi" w:hAnsiTheme="minorHAnsi" w:cstheme="minorHAnsi"/>
          <w:sz w:val="22"/>
          <w:szCs w:val="22"/>
          <w:lang w:val="en-GB"/>
        </w:rPr>
      </w:pPr>
      <w:r w:rsidRPr="00F94C1F">
        <w:rPr>
          <w:rFonts w:asciiTheme="minorHAnsi" w:hAnsiTheme="minorHAnsi" w:cstheme="minorHAnsi"/>
          <w:b/>
          <w:bCs/>
          <w:sz w:val="22"/>
          <w:szCs w:val="22"/>
          <w:lang w:val="en-GB"/>
        </w:rPr>
        <w:t>Responsibilities of Teachers and Support Staff</w:t>
      </w:r>
    </w:p>
    <w:p w14:paraId="0A06AE89" w14:textId="77777777" w:rsidR="00301EE5" w:rsidRPr="00F94C1F" w:rsidRDefault="00301EE5" w:rsidP="00F94C1F">
      <w:pPr>
        <w:pStyle w:val="CommentText"/>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Teachers and support staff are responsible for:</w:t>
      </w:r>
    </w:p>
    <w:p w14:paraId="3D627D89" w14:textId="77777777" w:rsidR="00301EE5" w:rsidRPr="00F94C1F" w:rsidRDefault="00301EE5" w:rsidP="00F94C1F">
      <w:pPr>
        <w:pStyle w:val="CommentText"/>
        <w:numPr>
          <w:ilvl w:val="0"/>
          <w:numId w:val="38"/>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 xml:space="preserve">Respecting the confidentiality of pupils with health </w:t>
      </w:r>
      <w:proofErr w:type="gramStart"/>
      <w:r w:rsidRPr="00F94C1F">
        <w:rPr>
          <w:rFonts w:asciiTheme="minorHAnsi" w:hAnsiTheme="minorHAnsi" w:cstheme="minorHAnsi"/>
          <w:sz w:val="22"/>
          <w:szCs w:val="22"/>
          <w:lang w:val="en-GB"/>
        </w:rPr>
        <w:t>needs;</w:t>
      </w:r>
      <w:proofErr w:type="gramEnd"/>
    </w:p>
    <w:p w14:paraId="0676BA5A" w14:textId="77777777" w:rsidR="00301EE5" w:rsidRPr="00F94C1F" w:rsidRDefault="00301EE5" w:rsidP="00F94C1F">
      <w:pPr>
        <w:pStyle w:val="CommentText"/>
        <w:numPr>
          <w:ilvl w:val="0"/>
          <w:numId w:val="38"/>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 xml:space="preserve">Planning lessons and activities that enable full participation by pupils with health conditions, ensuring they are not excluded from activities without a clear, evidence-based </w:t>
      </w:r>
      <w:proofErr w:type="gramStart"/>
      <w:r w:rsidRPr="00F94C1F">
        <w:rPr>
          <w:rFonts w:asciiTheme="minorHAnsi" w:hAnsiTheme="minorHAnsi" w:cstheme="minorHAnsi"/>
          <w:sz w:val="22"/>
          <w:szCs w:val="22"/>
          <w:lang w:val="en-GB"/>
        </w:rPr>
        <w:t>reason;</w:t>
      </w:r>
      <w:proofErr w:type="gramEnd"/>
    </w:p>
    <w:p w14:paraId="13D7D069" w14:textId="77777777" w:rsidR="00301EE5" w:rsidRPr="00F94C1F" w:rsidRDefault="00301EE5" w:rsidP="00F94C1F">
      <w:pPr>
        <w:pStyle w:val="CommentText"/>
        <w:numPr>
          <w:ilvl w:val="0"/>
          <w:numId w:val="38"/>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Understanding their role in supporting pupils with health needs and attending any required training, in line with the 'Supporting Pupils with Medical Conditions Policy</w:t>
      </w:r>
      <w:proofErr w:type="gramStart"/>
      <w:r w:rsidRPr="00F94C1F">
        <w:rPr>
          <w:rFonts w:asciiTheme="minorHAnsi" w:hAnsiTheme="minorHAnsi" w:cstheme="minorHAnsi"/>
          <w:sz w:val="22"/>
          <w:szCs w:val="22"/>
          <w:lang w:val="en-GB"/>
        </w:rPr>
        <w:t>';</w:t>
      </w:r>
      <w:proofErr w:type="gramEnd"/>
    </w:p>
    <w:p w14:paraId="59630B15" w14:textId="77777777" w:rsidR="00301EE5" w:rsidRPr="00F94C1F" w:rsidRDefault="00301EE5" w:rsidP="00F94C1F">
      <w:pPr>
        <w:pStyle w:val="CommentText"/>
        <w:numPr>
          <w:ilvl w:val="0"/>
          <w:numId w:val="38"/>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Reading and following each pupil’s Individual Healthcare Plan, as per the 'Supporting Pupils with Medical Conditions Policy</w:t>
      </w:r>
      <w:proofErr w:type="gramStart"/>
      <w:r w:rsidRPr="00F94C1F">
        <w:rPr>
          <w:rFonts w:asciiTheme="minorHAnsi" w:hAnsiTheme="minorHAnsi" w:cstheme="minorHAnsi"/>
          <w:sz w:val="22"/>
          <w:szCs w:val="22"/>
          <w:lang w:val="en-GB"/>
        </w:rPr>
        <w:t>';</w:t>
      </w:r>
      <w:proofErr w:type="gramEnd"/>
    </w:p>
    <w:p w14:paraId="47AD14A6" w14:textId="77777777" w:rsidR="00301EE5" w:rsidRPr="00F94C1F" w:rsidRDefault="00301EE5" w:rsidP="00F94C1F">
      <w:pPr>
        <w:pStyle w:val="CommentText"/>
        <w:numPr>
          <w:ilvl w:val="0"/>
          <w:numId w:val="38"/>
        </w:numPr>
        <w:spacing w:after="0"/>
        <w:rPr>
          <w:rFonts w:asciiTheme="minorHAnsi" w:hAnsiTheme="minorHAnsi" w:cstheme="minorHAnsi"/>
          <w:sz w:val="22"/>
          <w:szCs w:val="22"/>
          <w:lang w:val="en-GB"/>
        </w:rPr>
      </w:pPr>
      <w:r w:rsidRPr="00F94C1F">
        <w:rPr>
          <w:rFonts w:asciiTheme="minorHAnsi" w:hAnsiTheme="minorHAnsi" w:cstheme="minorHAnsi"/>
          <w:sz w:val="22"/>
          <w:szCs w:val="22"/>
          <w:lang w:val="en-GB"/>
        </w:rPr>
        <w:t>Keeping parents informed about how their child’s health needs are impacting their experience and progress in school.</w:t>
      </w:r>
    </w:p>
    <w:p w14:paraId="1D432D30" w14:textId="77777777" w:rsidR="00301EE5" w:rsidRPr="00F94C1F" w:rsidRDefault="00301EE5" w:rsidP="00A87216">
      <w:pPr>
        <w:shd w:val="clear" w:color="auto" w:fill="FFFFFF"/>
        <w:spacing w:after="0"/>
        <w:ind w:left="360"/>
        <w:rPr>
          <w:rFonts w:asciiTheme="minorHAnsi" w:eastAsia="Times New Roman" w:hAnsiTheme="minorHAnsi" w:cstheme="minorHAnsi"/>
          <w:color w:val="000000"/>
          <w:sz w:val="22"/>
          <w:szCs w:val="22"/>
          <w:lang w:val="en-GB" w:eastAsia="en-GB"/>
        </w:rPr>
      </w:pPr>
    </w:p>
    <w:p w14:paraId="5EF4909B" w14:textId="77777777" w:rsidR="00B928C7" w:rsidRPr="00F94C1F" w:rsidRDefault="00B928C7" w:rsidP="00E0240C">
      <w:pPr>
        <w:pStyle w:val="1bodycopy10pt"/>
        <w:spacing w:after="0"/>
        <w:ind w:left="425"/>
        <w:rPr>
          <w:rFonts w:asciiTheme="minorHAnsi" w:hAnsiTheme="minorHAnsi" w:cstheme="minorHAnsi"/>
          <w:color w:val="000000"/>
          <w:sz w:val="22"/>
          <w:szCs w:val="22"/>
          <w:lang w:val="en-GB"/>
        </w:rPr>
      </w:pPr>
    </w:p>
    <w:p w14:paraId="5D62793D" w14:textId="77777777" w:rsidR="0015249F" w:rsidRPr="00F94C1F" w:rsidRDefault="0015249F" w:rsidP="00E0240C">
      <w:pPr>
        <w:pStyle w:val="Subhead2"/>
        <w:spacing w:before="0" w:after="0"/>
        <w:rPr>
          <w:rFonts w:asciiTheme="minorHAnsi" w:hAnsiTheme="minorHAnsi" w:cstheme="minorHAnsi"/>
          <w:color w:val="000000"/>
          <w:sz w:val="22"/>
          <w:szCs w:val="22"/>
          <w:lang w:val="en-GB"/>
        </w:rPr>
      </w:pPr>
      <w:r w:rsidRPr="00F94C1F">
        <w:rPr>
          <w:rFonts w:asciiTheme="minorHAnsi" w:hAnsiTheme="minorHAnsi" w:cstheme="minorHAnsi"/>
          <w:color w:val="000000"/>
          <w:sz w:val="22"/>
          <w:szCs w:val="22"/>
          <w:lang w:val="en-GB"/>
        </w:rPr>
        <w:t xml:space="preserve">3.1 If the school </w:t>
      </w:r>
      <w:proofErr w:type="gramStart"/>
      <w:r w:rsidRPr="00F94C1F">
        <w:rPr>
          <w:rFonts w:asciiTheme="minorHAnsi" w:hAnsiTheme="minorHAnsi" w:cstheme="minorHAnsi"/>
          <w:color w:val="000000"/>
          <w:sz w:val="22"/>
          <w:szCs w:val="22"/>
          <w:lang w:val="en-GB"/>
        </w:rPr>
        <w:t>makes arrangements</w:t>
      </w:r>
      <w:proofErr w:type="gramEnd"/>
    </w:p>
    <w:p w14:paraId="25D1F8C5" w14:textId="77777777" w:rsidR="0015249F" w:rsidRPr="00F94C1F" w:rsidRDefault="0015249F" w:rsidP="00E0240C">
      <w:pPr>
        <w:pStyle w:val="1bodycopy10pt"/>
        <w:spacing w:after="0"/>
        <w:rPr>
          <w:rFonts w:asciiTheme="minorHAnsi" w:hAnsiTheme="minorHAnsi" w:cstheme="minorHAnsi"/>
          <w:color w:val="000000"/>
          <w:sz w:val="22"/>
          <w:szCs w:val="22"/>
          <w:lang w:val="en-GB"/>
        </w:rPr>
      </w:pPr>
      <w:r w:rsidRPr="00F94C1F">
        <w:rPr>
          <w:rFonts w:asciiTheme="minorHAnsi" w:hAnsiTheme="minorHAnsi" w:cstheme="minorHAnsi"/>
          <w:color w:val="000000"/>
          <w:sz w:val="22"/>
          <w:szCs w:val="22"/>
          <w:lang w:val="en-GB"/>
        </w:rPr>
        <w:t xml:space="preserve">Initially, the school will attempt to </w:t>
      </w:r>
      <w:proofErr w:type="gramStart"/>
      <w:r w:rsidRPr="00F94C1F">
        <w:rPr>
          <w:rFonts w:asciiTheme="minorHAnsi" w:hAnsiTheme="minorHAnsi" w:cstheme="minorHAnsi"/>
          <w:color w:val="000000"/>
          <w:sz w:val="22"/>
          <w:szCs w:val="22"/>
          <w:lang w:val="en-GB"/>
        </w:rPr>
        <w:t>make arrangements</w:t>
      </w:r>
      <w:proofErr w:type="gramEnd"/>
      <w:r w:rsidRPr="00F94C1F">
        <w:rPr>
          <w:rFonts w:asciiTheme="minorHAnsi" w:hAnsiTheme="minorHAnsi" w:cstheme="minorHAnsi"/>
          <w:color w:val="000000"/>
          <w:sz w:val="22"/>
          <w:szCs w:val="22"/>
          <w:lang w:val="en-GB"/>
        </w:rPr>
        <w:t xml:space="preserve"> to deliver suitable education for children with health needs who cannot attend school.</w:t>
      </w:r>
    </w:p>
    <w:p w14:paraId="2FB12505" w14:textId="77777777" w:rsidR="00E0240C" w:rsidRPr="00F94C1F" w:rsidRDefault="00E0240C" w:rsidP="00E0240C">
      <w:pPr>
        <w:pStyle w:val="1bodycopy10pt"/>
        <w:spacing w:after="0"/>
        <w:rPr>
          <w:rFonts w:asciiTheme="minorHAnsi" w:hAnsiTheme="minorHAnsi" w:cstheme="minorHAnsi"/>
          <w:color w:val="000000"/>
          <w:sz w:val="22"/>
          <w:szCs w:val="22"/>
          <w:lang w:val="en-GB"/>
        </w:rPr>
      </w:pPr>
    </w:p>
    <w:p w14:paraId="20CA532C" w14:textId="4CE08246" w:rsidR="00712A1B" w:rsidRPr="00F94C1F" w:rsidRDefault="00712A1B" w:rsidP="00E0240C">
      <w:pPr>
        <w:pStyle w:val="1bodycopy10pt"/>
        <w:spacing w:after="0"/>
        <w:rPr>
          <w:rFonts w:asciiTheme="minorHAnsi" w:hAnsiTheme="minorHAnsi" w:cstheme="minorHAnsi"/>
          <w:color w:val="000000"/>
          <w:sz w:val="22"/>
          <w:szCs w:val="22"/>
          <w:lang w:val="en-GB"/>
        </w:rPr>
      </w:pPr>
      <w:r w:rsidRPr="00F94C1F">
        <w:rPr>
          <w:rFonts w:asciiTheme="minorHAnsi" w:hAnsiTheme="minorHAnsi" w:cstheme="minorHAnsi"/>
          <w:color w:val="000000"/>
          <w:sz w:val="22"/>
          <w:szCs w:val="22"/>
          <w:lang w:val="en-GB"/>
        </w:rPr>
        <w:t xml:space="preserve">The designated person who is responsible for monitoring and making these arrangements is </w:t>
      </w:r>
      <w:r w:rsidR="009815B2">
        <w:rPr>
          <w:rFonts w:asciiTheme="minorHAnsi" w:hAnsiTheme="minorHAnsi" w:cstheme="minorHAnsi"/>
          <w:color w:val="000000"/>
          <w:sz w:val="22"/>
          <w:szCs w:val="22"/>
          <w:lang w:val="en-GB"/>
        </w:rPr>
        <w:t xml:space="preserve">Mandy </w:t>
      </w:r>
      <w:proofErr w:type="gramStart"/>
      <w:r w:rsidR="009815B2">
        <w:rPr>
          <w:rFonts w:asciiTheme="minorHAnsi" w:hAnsiTheme="minorHAnsi" w:cstheme="minorHAnsi"/>
          <w:color w:val="000000"/>
          <w:sz w:val="22"/>
          <w:szCs w:val="22"/>
          <w:lang w:val="en-GB"/>
        </w:rPr>
        <w:t>Robertson;</w:t>
      </w:r>
      <w:proofErr w:type="gramEnd"/>
      <w:r w:rsidR="009815B2">
        <w:rPr>
          <w:rFonts w:asciiTheme="minorHAnsi" w:hAnsiTheme="minorHAnsi" w:cstheme="minorHAnsi"/>
          <w:color w:val="000000"/>
          <w:sz w:val="22"/>
          <w:szCs w:val="22"/>
          <w:lang w:val="en-GB"/>
        </w:rPr>
        <w:t xml:space="preserve"> Inclusion leader</w:t>
      </w:r>
      <w:r w:rsidRPr="00F94C1F">
        <w:rPr>
          <w:rFonts w:asciiTheme="minorHAnsi" w:hAnsiTheme="minorHAnsi" w:cstheme="minorHAnsi"/>
          <w:color w:val="000000"/>
          <w:sz w:val="22"/>
          <w:szCs w:val="22"/>
          <w:lang w:val="en-GB"/>
        </w:rPr>
        <w:t xml:space="preserve"> </w:t>
      </w:r>
    </w:p>
    <w:p w14:paraId="06C00B78" w14:textId="5BF29F5B" w:rsidR="00B928C7" w:rsidRPr="00F94C1F" w:rsidRDefault="00B928C7"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Where necessary, the school will seek support from the </w:t>
      </w:r>
      <w:r w:rsidR="00CF26DC" w:rsidRPr="00F94C1F">
        <w:rPr>
          <w:rFonts w:asciiTheme="minorHAnsi" w:hAnsiTheme="minorHAnsi" w:cstheme="minorHAnsi"/>
          <w:color w:val="000000"/>
          <w:sz w:val="22"/>
          <w:szCs w:val="22"/>
        </w:rPr>
        <w:t xml:space="preserve">SEND team at </w:t>
      </w:r>
      <w:commentRangeStart w:id="4"/>
      <w:r w:rsidR="00CF26DC" w:rsidRPr="009815B2">
        <w:rPr>
          <w:rFonts w:asciiTheme="minorHAnsi" w:hAnsiTheme="minorHAnsi" w:cstheme="minorHAnsi"/>
          <w:sz w:val="22"/>
          <w:szCs w:val="22"/>
        </w:rPr>
        <w:t>Milton Keynes Council</w:t>
      </w:r>
      <w:r w:rsidR="00301EE5" w:rsidRPr="009815B2">
        <w:rPr>
          <w:rFonts w:asciiTheme="minorHAnsi" w:hAnsiTheme="minorHAnsi" w:cstheme="minorHAnsi"/>
          <w:sz w:val="22"/>
          <w:szCs w:val="22"/>
        </w:rPr>
        <w:t>.</w:t>
      </w:r>
      <w:r w:rsidR="00CF26DC" w:rsidRPr="009815B2">
        <w:rPr>
          <w:rFonts w:asciiTheme="minorHAnsi" w:hAnsiTheme="minorHAnsi" w:cstheme="minorHAnsi"/>
          <w:sz w:val="22"/>
          <w:szCs w:val="22"/>
        </w:rPr>
        <w:t>,</w:t>
      </w:r>
      <w:commentRangeEnd w:id="4"/>
      <w:r w:rsidR="009B2648" w:rsidRPr="009815B2">
        <w:rPr>
          <w:rStyle w:val="CommentReference"/>
          <w:rFonts w:asciiTheme="minorHAnsi" w:hAnsiTheme="minorHAnsi" w:cstheme="minorHAnsi"/>
          <w:sz w:val="22"/>
          <w:szCs w:val="22"/>
        </w:rPr>
        <w:commentReference w:id="4"/>
      </w:r>
      <w:r w:rsidR="00CF26DC" w:rsidRPr="009815B2">
        <w:rPr>
          <w:rFonts w:asciiTheme="minorHAnsi" w:hAnsiTheme="minorHAnsi" w:cstheme="minorHAnsi"/>
          <w:sz w:val="22"/>
          <w:szCs w:val="22"/>
        </w:rPr>
        <w:t xml:space="preserve"> </w:t>
      </w:r>
      <w:r w:rsidRPr="00F94C1F">
        <w:rPr>
          <w:rFonts w:asciiTheme="minorHAnsi" w:hAnsiTheme="minorHAnsi" w:cstheme="minorHAnsi"/>
          <w:color w:val="000000"/>
          <w:sz w:val="22"/>
          <w:szCs w:val="22"/>
        </w:rPr>
        <w:t xml:space="preserve">CAMHS and other external agencies and </w:t>
      </w:r>
      <w:proofErr w:type="spellStart"/>
      <w:r w:rsidRPr="00F94C1F">
        <w:rPr>
          <w:rFonts w:asciiTheme="minorHAnsi" w:hAnsiTheme="minorHAnsi" w:cstheme="minorHAnsi"/>
          <w:color w:val="000000"/>
          <w:sz w:val="22"/>
          <w:szCs w:val="22"/>
        </w:rPr>
        <w:t>organisations</w:t>
      </w:r>
      <w:proofErr w:type="spellEnd"/>
      <w:r w:rsidRPr="00F94C1F">
        <w:rPr>
          <w:rFonts w:asciiTheme="minorHAnsi" w:hAnsiTheme="minorHAnsi" w:cstheme="minorHAnsi"/>
          <w:color w:val="000000"/>
          <w:sz w:val="22"/>
          <w:szCs w:val="22"/>
        </w:rPr>
        <w:t xml:space="preserve"> to coordinate the necessary educational provision. </w:t>
      </w:r>
    </w:p>
    <w:p w14:paraId="450A496B" w14:textId="77777777" w:rsidR="008436FD" w:rsidRPr="00F94C1F" w:rsidRDefault="008436FD" w:rsidP="00E0240C">
      <w:pPr>
        <w:pStyle w:val="1bodycopy10pt"/>
        <w:spacing w:after="0"/>
        <w:rPr>
          <w:rFonts w:asciiTheme="minorHAnsi" w:hAnsiTheme="minorHAnsi" w:cstheme="minorHAnsi"/>
          <w:color w:val="000000"/>
          <w:sz w:val="22"/>
          <w:szCs w:val="22"/>
        </w:rPr>
      </w:pPr>
    </w:p>
    <w:p w14:paraId="494FCEEC" w14:textId="77777777" w:rsidR="007F34B5" w:rsidRPr="00F94C1F" w:rsidRDefault="007F34B5"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lang w:val="en-GB"/>
        </w:rPr>
        <w:t>We</w:t>
      </w:r>
      <w:r w:rsidRPr="00F94C1F">
        <w:rPr>
          <w:rFonts w:asciiTheme="minorHAnsi" w:hAnsiTheme="minorHAnsi" w:cstheme="minorHAnsi"/>
          <w:color w:val="000000"/>
          <w:sz w:val="22"/>
          <w:szCs w:val="22"/>
        </w:rPr>
        <w:t xml:space="preserve"> will provide learners with work that allows them to access the core skills and knowledge required </w:t>
      </w:r>
      <w:proofErr w:type="gramStart"/>
      <w:r w:rsidRPr="00F94C1F">
        <w:rPr>
          <w:rFonts w:asciiTheme="minorHAnsi" w:hAnsiTheme="minorHAnsi" w:cstheme="minorHAnsi"/>
          <w:color w:val="000000"/>
          <w:sz w:val="22"/>
          <w:szCs w:val="22"/>
        </w:rPr>
        <w:t>in order to</w:t>
      </w:r>
      <w:proofErr w:type="gramEnd"/>
      <w:r w:rsidRPr="00F94C1F">
        <w:rPr>
          <w:rFonts w:asciiTheme="minorHAnsi" w:hAnsiTheme="minorHAnsi" w:cstheme="minorHAnsi"/>
          <w:color w:val="000000"/>
          <w:sz w:val="22"/>
          <w:szCs w:val="22"/>
        </w:rPr>
        <w:t xml:space="preserve"> give them foundational concepts that will support a successful return to school following a period of absence from medical reasons.</w:t>
      </w:r>
    </w:p>
    <w:p w14:paraId="017E0A8D" w14:textId="77777777" w:rsidR="008436FD" w:rsidRPr="00F94C1F" w:rsidRDefault="008436FD" w:rsidP="00E0240C">
      <w:pPr>
        <w:pStyle w:val="1bodycopy10pt"/>
        <w:spacing w:after="0"/>
        <w:rPr>
          <w:rFonts w:asciiTheme="minorHAnsi" w:hAnsiTheme="minorHAnsi" w:cstheme="minorHAnsi"/>
          <w:color w:val="000000"/>
          <w:sz w:val="22"/>
          <w:szCs w:val="22"/>
        </w:rPr>
      </w:pPr>
    </w:p>
    <w:p w14:paraId="0CCAC2B0" w14:textId="77777777" w:rsidR="007F34B5" w:rsidRPr="00F94C1F" w:rsidRDefault="007F34B5"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This policy is applicable for students who have an identified long term medical condition requiring additional school support </w:t>
      </w:r>
      <w:proofErr w:type="spellStart"/>
      <w:r w:rsidRPr="00F94C1F">
        <w:rPr>
          <w:rFonts w:asciiTheme="minorHAnsi" w:hAnsiTheme="minorHAnsi" w:cstheme="minorHAnsi"/>
          <w:color w:val="000000"/>
          <w:sz w:val="22"/>
          <w:szCs w:val="22"/>
        </w:rPr>
        <w:t>eg.</w:t>
      </w:r>
      <w:proofErr w:type="spellEnd"/>
      <w:r w:rsidRPr="00F94C1F">
        <w:rPr>
          <w:rFonts w:asciiTheme="minorHAnsi" w:hAnsiTheme="minorHAnsi" w:cstheme="minorHAnsi"/>
          <w:color w:val="000000"/>
          <w:sz w:val="22"/>
          <w:szCs w:val="22"/>
        </w:rPr>
        <w:t xml:space="preserve"> Chronic Fatigue Syndrome. </w:t>
      </w:r>
    </w:p>
    <w:p w14:paraId="2DBFA5FE" w14:textId="77777777" w:rsidR="008436FD" w:rsidRPr="00F94C1F" w:rsidRDefault="008436FD" w:rsidP="00E0240C">
      <w:pPr>
        <w:pStyle w:val="1bodycopy10pt"/>
        <w:spacing w:after="0"/>
        <w:rPr>
          <w:rFonts w:asciiTheme="minorHAnsi" w:hAnsiTheme="minorHAnsi" w:cstheme="minorHAnsi"/>
          <w:color w:val="000000"/>
          <w:sz w:val="22"/>
          <w:szCs w:val="22"/>
        </w:rPr>
      </w:pPr>
    </w:p>
    <w:p w14:paraId="6746B26F" w14:textId="77777777" w:rsidR="007F34B5" w:rsidRPr="00F94C1F" w:rsidRDefault="007F34B5"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The school may seek relevant medical evidence as necessary. This may include appointments, reports, </w:t>
      </w:r>
      <w:proofErr w:type="gramStart"/>
      <w:r w:rsidRPr="00F94C1F">
        <w:rPr>
          <w:rFonts w:asciiTheme="minorHAnsi" w:hAnsiTheme="minorHAnsi" w:cstheme="minorHAnsi"/>
          <w:color w:val="000000"/>
          <w:sz w:val="22"/>
          <w:szCs w:val="22"/>
        </w:rPr>
        <w:t>consultant’s</w:t>
      </w:r>
      <w:proofErr w:type="gramEnd"/>
      <w:r w:rsidRPr="00F94C1F">
        <w:rPr>
          <w:rFonts w:asciiTheme="minorHAnsi" w:hAnsiTheme="minorHAnsi" w:cstheme="minorHAnsi"/>
          <w:color w:val="000000"/>
          <w:sz w:val="22"/>
          <w:szCs w:val="22"/>
        </w:rPr>
        <w:t xml:space="preserve"> letters etc. This </w:t>
      </w:r>
      <w:proofErr w:type="gramStart"/>
      <w:r w:rsidRPr="00F94C1F">
        <w:rPr>
          <w:rFonts w:asciiTheme="minorHAnsi" w:hAnsiTheme="minorHAnsi" w:cstheme="minorHAnsi"/>
          <w:color w:val="000000"/>
          <w:sz w:val="22"/>
          <w:szCs w:val="22"/>
        </w:rPr>
        <w:t>in order to</w:t>
      </w:r>
      <w:proofErr w:type="gramEnd"/>
      <w:r w:rsidRPr="00F94C1F">
        <w:rPr>
          <w:rFonts w:asciiTheme="minorHAnsi" w:hAnsiTheme="minorHAnsi" w:cstheme="minorHAnsi"/>
          <w:color w:val="000000"/>
          <w:sz w:val="22"/>
          <w:szCs w:val="22"/>
        </w:rPr>
        <w:t xml:space="preserve"> enable the best provision and </w:t>
      </w:r>
      <w:proofErr w:type="spellStart"/>
      <w:r w:rsidRPr="00F94C1F">
        <w:rPr>
          <w:rFonts w:asciiTheme="minorHAnsi" w:hAnsiTheme="minorHAnsi" w:cstheme="minorHAnsi"/>
          <w:color w:val="000000"/>
          <w:sz w:val="22"/>
          <w:szCs w:val="22"/>
        </w:rPr>
        <w:t>individualised</w:t>
      </w:r>
      <w:proofErr w:type="spellEnd"/>
      <w:r w:rsidRPr="00F94C1F">
        <w:rPr>
          <w:rFonts w:asciiTheme="minorHAnsi" w:hAnsiTheme="minorHAnsi" w:cstheme="minorHAnsi"/>
          <w:color w:val="000000"/>
          <w:sz w:val="22"/>
          <w:szCs w:val="22"/>
        </w:rPr>
        <w:t xml:space="preserve"> support to be designed. </w:t>
      </w:r>
    </w:p>
    <w:p w14:paraId="63CBA337" w14:textId="1D3422E3" w:rsidR="007F34B5" w:rsidRPr="00F94C1F" w:rsidRDefault="007F34B5"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We may need this evidence to work with </w:t>
      </w:r>
      <w:r w:rsidR="00CF26DC" w:rsidRPr="00F94C1F">
        <w:rPr>
          <w:rFonts w:asciiTheme="minorHAnsi" w:hAnsiTheme="minorHAnsi" w:cstheme="minorHAnsi"/>
          <w:color w:val="000000"/>
          <w:sz w:val="22"/>
          <w:szCs w:val="22"/>
        </w:rPr>
        <w:t>the local authority</w:t>
      </w:r>
      <w:r w:rsidRPr="00F94C1F">
        <w:rPr>
          <w:rFonts w:asciiTheme="minorHAnsi" w:hAnsiTheme="minorHAnsi" w:cstheme="minorHAnsi"/>
          <w:color w:val="000000"/>
          <w:sz w:val="22"/>
          <w:szCs w:val="22"/>
        </w:rPr>
        <w:t xml:space="preserve"> on any further support plans. We will liaise with parents and initially provide work for the Core subjects and two other subjects of </w:t>
      </w:r>
      <w:proofErr w:type="gramStart"/>
      <w:r w:rsidRPr="00F94C1F">
        <w:rPr>
          <w:rFonts w:asciiTheme="minorHAnsi" w:hAnsiTheme="minorHAnsi" w:cstheme="minorHAnsi"/>
          <w:color w:val="000000"/>
          <w:sz w:val="22"/>
          <w:szCs w:val="22"/>
        </w:rPr>
        <w:t>their choice</w:t>
      </w:r>
      <w:proofErr w:type="gramEnd"/>
      <w:r w:rsidRPr="00F94C1F">
        <w:rPr>
          <w:rFonts w:asciiTheme="minorHAnsi" w:hAnsiTheme="minorHAnsi" w:cstheme="minorHAnsi"/>
          <w:color w:val="000000"/>
          <w:sz w:val="22"/>
          <w:szCs w:val="22"/>
        </w:rPr>
        <w:t>.</w:t>
      </w:r>
    </w:p>
    <w:p w14:paraId="616D443E" w14:textId="77777777" w:rsidR="007F34B5" w:rsidRPr="00F94C1F" w:rsidRDefault="007F34B5"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Should a parent wish for more in the first instance or over time then this can be amended as part of the monitoring process. </w:t>
      </w:r>
    </w:p>
    <w:p w14:paraId="0B5CBE54" w14:textId="77777777" w:rsidR="008436FD" w:rsidRPr="00F94C1F" w:rsidRDefault="008436FD" w:rsidP="00E0240C">
      <w:pPr>
        <w:pStyle w:val="1bodycopy10pt"/>
        <w:spacing w:after="0"/>
        <w:rPr>
          <w:rFonts w:asciiTheme="minorHAnsi" w:hAnsiTheme="minorHAnsi" w:cstheme="minorHAnsi"/>
          <w:color w:val="000000"/>
          <w:sz w:val="22"/>
          <w:szCs w:val="22"/>
        </w:rPr>
      </w:pPr>
    </w:p>
    <w:p w14:paraId="71366B03" w14:textId="77777777" w:rsidR="007F34B5" w:rsidRPr="00F94C1F" w:rsidRDefault="007F34B5"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Work will be </w:t>
      </w:r>
      <w:proofErr w:type="gramStart"/>
      <w:r w:rsidRPr="00F94C1F">
        <w:rPr>
          <w:rFonts w:asciiTheme="minorHAnsi" w:hAnsiTheme="minorHAnsi" w:cstheme="minorHAnsi"/>
          <w:color w:val="000000"/>
          <w:sz w:val="22"/>
          <w:szCs w:val="22"/>
        </w:rPr>
        <w:t>set</w:t>
      </w:r>
      <w:proofErr w:type="gramEnd"/>
      <w:r w:rsidRPr="00F94C1F">
        <w:rPr>
          <w:rFonts w:asciiTheme="minorHAnsi" w:hAnsiTheme="minorHAnsi" w:cstheme="minorHAnsi"/>
          <w:color w:val="000000"/>
          <w:sz w:val="22"/>
          <w:szCs w:val="22"/>
        </w:rPr>
        <w:t xml:space="preserve"> virtually if possible, using classroom apps if currently used, or provided via email.</w:t>
      </w:r>
    </w:p>
    <w:p w14:paraId="6DA1D7E0" w14:textId="594440F9" w:rsidR="007F34B5" w:rsidRPr="00F94C1F" w:rsidRDefault="007F34B5"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We will provide </w:t>
      </w:r>
      <w:r w:rsidR="008436FD" w:rsidRPr="00F94C1F">
        <w:rPr>
          <w:rFonts w:asciiTheme="minorHAnsi" w:hAnsiTheme="minorHAnsi" w:cstheme="minorHAnsi"/>
          <w:color w:val="000000"/>
          <w:sz w:val="22"/>
          <w:szCs w:val="22"/>
        </w:rPr>
        <w:t>paper-based</w:t>
      </w:r>
      <w:r w:rsidRPr="00F94C1F">
        <w:rPr>
          <w:rFonts w:asciiTheme="minorHAnsi" w:hAnsiTheme="minorHAnsi" w:cstheme="minorHAnsi"/>
          <w:color w:val="000000"/>
          <w:sz w:val="22"/>
          <w:szCs w:val="22"/>
        </w:rPr>
        <w:t xml:space="preserve"> resources if necessary and by arrangement with parents if there are significant ICT barriers.</w:t>
      </w:r>
    </w:p>
    <w:p w14:paraId="2846F894" w14:textId="77777777" w:rsidR="008436FD" w:rsidRPr="00F94C1F" w:rsidRDefault="008436FD" w:rsidP="00E0240C">
      <w:pPr>
        <w:pStyle w:val="1bodycopy10pt"/>
        <w:spacing w:after="0"/>
        <w:rPr>
          <w:rFonts w:asciiTheme="minorHAnsi" w:hAnsiTheme="minorHAnsi" w:cstheme="minorHAnsi"/>
          <w:color w:val="000000"/>
          <w:sz w:val="22"/>
          <w:szCs w:val="22"/>
        </w:rPr>
      </w:pPr>
    </w:p>
    <w:p w14:paraId="3AFEDF01" w14:textId="53B9507E" w:rsidR="007F34B5" w:rsidRPr="00F94C1F" w:rsidRDefault="007F34B5"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These arrangements will be monitored by the designated person within the school  </w:t>
      </w:r>
    </w:p>
    <w:p w14:paraId="31548D0F" w14:textId="77777777" w:rsidR="008436FD" w:rsidRPr="00F94C1F" w:rsidRDefault="008436FD" w:rsidP="00E0240C">
      <w:pPr>
        <w:pStyle w:val="1bodycopy10pt"/>
        <w:spacing w:after="0"/>
        <w:rPr>
          <w:rFonts w:asciiTheme="minorHAnsi" w:hAnsiTheme="minorHAnsi" w:cstheme="minorHAnsi"/>
          <w:color w:val="000000"/>
          <w:sz w:val="22"/>
          <w:szCs w:val="22"/>
        </w:rPr>
      </w:pPr>
    </w:p>
    <w:p w14:paraId="712AE8A4" w14:textId="77777777" w:rsidR="007F34B5" w:rsidRPr="00F94C1F" w:rsidRDefault="007F34B5"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The process is: </w:t>
      </w:r>
    </w:p>
    <w:p w14:paraId="55D6B120" w14:textId="2D65C43F" w:rsidR="007F34B5" w:rsidRPr="00F94C1F" w:rsidRDefault="007F34B5" w:rsidP="00E0240C">
      <w:pPr>
        <w:pStyle w:val="1bodycopy10pt"/>
        <w:numPr>
          <w:ilvl w:val="0"/>
          <w:numId w:val="22"/>
        </w:numPr>
        <w:spacing w:after="0"/>
        <w:ind w:left="785"/>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Home alerts the school attendance officer to the </w:t>
      </w:r>
      <w:r w:rsidR="008436FD" w:rsidRPr="00F94C1F">
        <w:rPr>
          <w:rFonts w:asciiTheme="minorHAnsi" w:hAnsiTheme="minorHAnsi" w:cstheme="minorHAnsi"/>
          <w:color w:val="000000"/>
          <w:sz w:val="22"/>
          <w:szCs w:val="22"/>
        </w:rPr>
        <w:t>long-term</w:t>
      </w:r>
      <w:r w:rsidRPr="00F94C1F">
        <w:rPr>
          <w:rFonts w:asciiTheme="minorHAnsi" w:hAnsiTheme="minorHAnsi" w:cstheme="minorHAnsi"/>
          <w:color w:val="000000"/>
          <w:sz w:val="22"/>
          <w:szCs w:val="22"/>
        </w:rPr>
        <w:t xml:space="preserve"> medical issue that is preventing school attendance (This is different from a student who is </w:t>
      </w:r>
      <w:r w:rsidR="008436FD" w:rsidRPr="00F94C1F">
        <w:rPr>
          <w:rFonts w:asciiTheme="minorHAnsi" w:hAnsiTheme="minorHAnsi" w:cstheme="minorHAnsi"/>
          <w:color w:val="000000"/>
          <w:sz w:val="22"/>
          <w:szCs w:val="22"/>
        </w:rPr>
        <w:t>self-isolating</w:t>
      </w:r>
      <w:r w:rsidRPr="00F94C1F">
        <w:rPr>
          <w:rFonts w:asciiTheme="minorHAnsi" w:hAnsiTheme="minorHAnsi" w:cstheme="minorHAnsi"/>
          <w:color w:val="000000"/>
          <w:sz w:val="22"/>
          <w:szCs w:val="22"/>
        </w:rPr>
        <w:t xml:space="preserve"> due to Covid-19 reasons. This falls under the home remote learning strategy.)</w:t>
      </w:r>
    </w:p>
    <w:p w14:paraId="39EA5DF3" w14:textId="77777777" w:rsidR="007F34B5" w:rsidRPr="00F94C1F" w:rsidRDefault="007F34B5" w:rsidP="00E0240C">
      <w:pPr>
        <w:pStyle w:val="1bodycopy10pt"/>
        <w:numPr>
          <w:ilvl w:val="0"/>
          <w:numId w:val="22"/>
        </w:numPr>
        <w:spacing w:after="0"/>
        <w:ind w:left="785"/>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 A discussion is undertaken with parents. This establishes </w:t>
      </w:r>
      <w:proofErr w:type="gramStart"/>
      <w:r w:rsidRPr="00F94C1F">
        <w:rPr>
          <w:rFonts w:asciiTheme="minorHAnsi" w:hAnsiTheme="minorHAnsi" w:cstheme="minorHAnsi"/>
          <w:color w:val="000000"/>
          <w:sz w:val="22"/>
          <w:szCs w:val="22"/>
        </w:rPr>
        <w:t>the concerns</w:t>
      </w:r>
      <w:proofErr w:type="gramEnd"/>
      <w:r w:rsidRPr="00F94C1F">
        <w:rPr>
          <w:rFonts w:asciiTheme="minorHAnsi" w:hAnsiTheme="minorHAnsi" w:cstheme="minorHAnsi"/>
          <w:color w:val="000000"/>
          <w:sz w:val="22"/>
          <w:szCs w:val="22"/>
        </w:rPr>
        <w:t>, the length of absence, the school support needed and the subjects to be provided.</w:t>
      </w:r>
    </w:p>
    <w:p w14:paraId="187530FC" w14:textId="74B5C75D" w:rsidR="007F34B5" w:rsidRPr="00F94C1F" w:rsidRDefault="007F34B5" w:rsidP="00E0240C">
      <w:pPr>
        <w:pStyle w:val="1bodycopy10pt"/>
        <w:numPr>
          <w:ilvl w:val="0"/>
          <w:numId w:val="22"/>
        </w:numPr>
        <w:spacing w:after="0"/>
        <w:ind w:left="785"/>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 The designated lead will create a space or process for sending work – either via email, online resources or paper based to be used for the period of absence. Work will either be linked to the core content for this period or focus on vital skills and knowledge needed for the academic year. </w:t>
      </w:r>
    </w:p>
    <w:p w14:paraId="5C617F54" w14:textId="6516A3F9" w:rsidR="007F34B5" w:rsidRPr="00F94C1F" w:rsidRDefault="007F34B5" w:rsidP="00E0240C">
      <w:pPr>
        <w:pStyle w:val="1bodycopy10pt"/>
        <w:numPr>
          <w:ilvl w:val="0"/>
          <w:numId w:val="22"/>
        </w:numPr>
        <w:spacing w:after="0"/>
        <w:ind w:left="785"/>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The </w:t>
      </w:r>
      <w:proofErr w:type="gramStart"/>
      <w:r w:rsidRPr="00F94C1F">
        <w:rPr>
          <w:rFonts w:asciiTheme="minorHAnsi" w:hAnsiTheme="minorHAnsi" w:cstheme="minorHAnsi"/>
          <w:color w:val="000000"/>
          <w:sz w:val="22"/>
          <w:szCs w:val="22"/>
        </w:rPr>
        <w:t>student</w:t>
      </w:r>
      <w:proofErr w:type="gramEnd"/>
      <w:r w:rsidRPr="00F94C1F">
        <w:rPr>
          <w:rFonts w:asciiTheme="minorHAnsi" w:hAnsiTheme="minorHAnsi" w:cstheme="minorHAnsi"/>
          <w:color w:val="000000"/>
          <w:sz w:val="22"/>
          <w:szCs w:val="22"/>
        </w:rPr>
        <w:t xml:space="preserve"> as well as the parents will be provided with some feedback on the quality of this work from the designated </w:t>
      </w:r>
      <w:proofErr w:type="gramStart"/>
      <w:r w:rsidRPr="00F94C1F">
        <w:rPr>
          <w:rFonts w:asciiTheme="minorHAnsi" w:hAnsiTheme="minorHAnsi" w:cstheme="minorHAnsi"/>
          <w:color w:val="000000"/>
          <w:sz w:val="22"/>
          <w:szCs w:val="22"/>
        </w:rPr>
        <w:t>lea</w:t>
      </w:r>
      <w:r w:rsidR="00CF26DC" w:rsidRPr="00F94C1F">
        <w:rPr>
          <w:rFonts w:asciiTheme="minorHAnsi" w:hAnsiTheme="minorHAnsi" w:cstheme="minorHAnsi"/>
          <w:color w:val="000000"/>
          <w:sz w:val="22"/>
          <w:szCs w:val="22"/>
        </w:rPr>
        <w:t>d</w:t>
      </w:r>
      <w:proofErr w:type="gramEnd"/>
      <w:r w:rsidR="00CF26DC" w:rsidRPr="00F94C1F">
        <w:rPr>
          <w:rFonts w:asciiTheme="minorHAnsi" w:hAnsiTheme="minorHAnsi" w:cstheme="minorHAnsi"/>
          <w:color w:val="000000"/>
          <w:sz w:val="22"/>
          <w:szCs w:val="22"/>
        </w:rPr>
        <w:t>.</w:t>
      </w:r>
    </w:p>
    <w:p w14:paraId="3F1B6DD1" w14:textId="77777777" w:rsidR="008436FD" w:rsidRPr="00F94C1F" w:rsidRDefault="008436FD" w:rsidP="008436FD">
      <w:pPr>
        <w:pStyle w:val="1bodycopy10pt"/>
        <w:spacing w:after="0"/>
        <w:ind w:left="785"/>
        <w:rPr>
          <w:rFonts w:asciiTheme="minorHAnsi" w:hAnsiTheme="minorHAnsi" w:cstheme="minorHAnsi"/>
          <w:color w:val="000000"/>
          <w:sz w:val="22"/>
          <w:szCs w:val="22"/>
        </w:rPr>
      </w:pPr>
    </w:p>
    <w:p w14:paraId="3F44A8C6" w14:textId="480B7B09" w:rsidR="00CF26DC" w:rsidRPr="00F94C1F" w:rsidRDefault="007F34B5"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For longer term absence the school will contact </w:t>
      </w:r>
      <w:r w:rsidR="00CF26DC" w:rsidRPr="00F94C1F">
        <w:rPr>
          <w:rFonts w:asciiTheme="minorHAnsi" w:hAnsiTheme="minorHAnsi" w:cstheme="minorHAnsi"/>
          <w:color w:val="000000"/>
          <w:sz w:val="22"/>
          <w:szCs w:val="22"/>
        </w:rPr>
        <w:t xml:space="preserve">the local authority for further support. </w:t>
      </w:r>
    </w:p>
    <w:p w14:paraId="798CE05E" w14:textId="5602AA1B" w:rsidR="00CF26DC" w:rsidRPr="00F94C1F" w:rsidRDefault="007F34B5"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The monitoring of this provision is undertaken via a half termly review meeting of students who are dual registered or who are in receipt of alternative education plans covered under this policy.</w:t>
      </w:r>
    </w:p>
    <w:p w14:paraId="2970CFAB" w14:textId="77777777" w:rsidR="008436FD" w:rsidRPr="00F94C1F" w:rsidRDefault="008436FD" w:rsidP="00E0240C">
      <w:pPr>
        <w:pStyle w:val="1bodycopy10pt"/>
        <w:spacing w:after="0"/>
        <w:rPr>
          <w:rFonts w:asciiTheme="minorHAnsi" w:hAnsiTheme="minorHAnsi" w:cstheme="minorHAnsi"/>
          <w:color w:val="000000"/>
          <w:sz w:val="22"/>
          <w:szCs w:val="22"/>
        </w:rPr>
      </w:pPr>
    </w:p>
    <w:p w14:paraId="200BF021" w14:textId="34F9C73B" w:rsidR="007F34B5" w:rsidRPr="00F94C1F" w:rsidRDefault="007F34B5" w:rsidP="00E0240C">
      <w:pPr>
        <w:pStyle w:val="1bodycopy10pt"/>
        <w:spacing w:after="0"/>
        <w:rPr>
          <w:rFonts w:asciiTheme="minorHAnsi" w:hAnsiTheme="minorHAnsi" w:cstheme="minorHAnsi"/>
          <w:color w:val="000000"/>
          <w:sz w:val="22"/>
          <w:szCs w:val="22"/>
        </w:rPr>
      </w:pPr>
      <w:r w:rsidRPr="00F94C1F">
        <w:rPr>
          <w:rFonts w:asciiTheme="minorHAnsi" w:hAnsiTheme="minorHAnsi" w:cstheme="minorHAnsi"/>
          <w:color w:val="000000"/>
          <w:sz w:val="22"/>
          <w:szCs w:val="22"/>
        </w:rPr>
        <w:t xml:space="preserve">We will take a gradual approach to reintegration and will work with parents to formulate a </w:t>
      </w:r>
      <w:proofErr w:type="spellStart"/>
      <w:r w:rsidRPr="00F94C1F">
        <w:rPr>
          <w:rFonts w:asciiTheme="minorHAnsi" w:hAnsiTheme="minorHAnsi" w:cstheme="minorHAnsi"/>
          <w:color w:val="000000"/>
          <w:sz w:val="22"/>
          <w:szCs w:val="22"/>
        </w:rPr>
        <w:t>personalised</w:t>
      </w:r>
      <w:proofErr w:type="spellEnd"/>
      <w:r w:rsidRPr="00F94C1F">
        <w:rPr>
          <w:rFonts w:asciiTheme="minorHAnsi" w:hAnsiTheme="minorHAnsi" w:cstheme="minorHAnsi"/>
          <w:color w:val="000000"/>
          <w:sz w:val="22"/>
          <w:szCs w:val="22"/>
        </w:rPr>
        <w:t xml:space="preserve"> plan. This could involve </w:t>
      </w:r>
      <w:r w:rsidR="00712A1B" w:rsidRPr="00F94C1F">
        <w:rPr>
          <w:rFonts w:asciiTheme="minorHAnsi" w:hAnsiTheme="minorHAnsi" w:cstheme="minorHAnsi"/>
          <w:color w:val="000000"/>
          <w:sz w:val="22"/>
          <w:szCs w:val="22"/>
        </w:rPr>
        <w:t>provisions made for</w:t>
      </w:r>
      <w:r w:rsidRPr="00F94C1F">
        <w:rPr>
          <w:rFonts w:asciiTheme="minorHAnsi" w:hAnsiTheme="minorHAnsi" w:cstheme="minorHAnsi"/>
          <w:color w:val="000000"/>
          <w:sz w:val="22"/>
          <w:szCs w:val="22"/>
        </w:rPr>
        <w:t xml:space="preserve"> catch up, a reduced timetable which is carefully monitored, reducing the volume of content to focus on mastery of critical core and foundational concepts. Any return plans will be carefully monitored and reviewed for success with parents and adjusted as necessary</w:t>
      </w:r>
      <w:r w:rsidR="008436FD" w:rsidRPr="00F94C1F">
        <w:rPr>
          <w:rFonts w:asciiTheme="minorHAnsi" w:hAnsiTheme="minorHAnsi" w:cstheme="minorHAnsi"/>
          <w:color w:val="000000"/>
          <w:sz w:val="22"/>
          <w:szCs w:val="22"/>
        </w:rPr>
        <w:t>.</w:t>
      </w:r>
    </w:p>
    <w:p w14:paraId="6DE994AE" w14:textId="77777777" w:rsidR="008436FD" w:rsidRPr="00F94C1F" w:rsidRDefault="008436FD" w:rsidP="00E0240C">
      <w:pPr>
        <w:pStyle w:val="1bodycopy10pt"/>
        <w:spacing w:after="0"/>
        <w:rPr>
          <w:rFonts w:asciiTheme="minorHAnsi" w:hAnsiTheme="minorHAnsi" w:cstheme="minorHAnsi"/>
          <w:color w:val="000000"/>
          <w:sz w:val="22"/>
          <w:szCs w:val="22"/>
        </w:rPr>
      </w:pPr>
    </w:p>
    <w:p w14:paraId="6D4309D9" w14:textId="77777777" w:rsidR="0015249F" w:rsidRPr="00F94C1F" w:rsidRDefault="0015249F" w:rsidP="00E0240C">
      <w:pPr>
        <w:pStyle w:val="Subhead2"/>
        <w:spacing w:before="0" w:after="0"/>
        <w:rPr>
          <w:rFonts w:asciiTheme="minorHAnsi" w:hAnsiTheme="minorHAnsi" w:cstheme="minorHAnsi"/>
          <w:color w:val="000000"/>
          <w:sz w:val="22"/>
          <w:szCs w:val="22"/>
          <w:lang w:val="en-GB"/>
        </w:rPr>
      </w:pPr>
      <w:r w:rsidRPr="00F94C1F">
        <w:rPr>
          <w:rFonts w:asciiTheme="minorHAnsi" w:hAnsiTheme="minorHAnsi" w:cstheme="minorHAnsi"/>
          <w:color w:val="000000"/>
          <w:sz w:val="22"/>
          <w:szCs w:val="22"/>
          <w:lang w:val="en-GB"/>
        </w:rPr>
        <w:t xml:space="preserve">3.2 If the local authority </w:t>
      </w:r>
      <w:proofErr w:type="gramStart"/>
      <w:r w:rsidRPr="00F94C1F">
        <w:rPr>
          <w:rFonts w:asciiTheme="minorHAnsi" w:hAnsiTheme="minorHAnsi" w:cstheme="minorHAnsi"/>
          <w:color w:val="000000"/>
          <w:sz w:val="22"/>
          <w:szCs w:val="22"/>
          <w:lang w:val="en-GB"/>
        </w:rPr>
        <w:t>makes arrangements</w:t>
      </w:r>
      <w:proofErr w:type="gramEnd"/>
    </w:p>
    <w:p w14:paraId="3FDDC371" w14:textId="22B58BFD" w:rsidR="0015249F" w:rsidRPr="00F94C1F" w:rsidRDefault="0015249F" w:rsidP="00E0240C">
      <w:pPr>
        <w:pStyle w:val="1bodycopy10pt"/>
        <w:spacing w:after="0"/>
        <w:rPr>
          <w:rFonts w:asciiTheme="minorHAnsi" w:hAnsiTheme="minorHAnsi" w:cstheme="minorHAnsi"/>
          <w:color w:val="000000"/>
          <w:sz w:val="22"/>
          <w:szCs w:val="22"/>
          <w:lang w:val="en-GB"/>
        </w:rPr>
      </w:pPr>
      <w:r w:rsidRPr="00F94C1F">
        <w:rPr>
          <w:rFonts w:asciiTheme="minorHAnsi" w:hAnsiTheme="minorHAnsi" w:cstheme="minorHAnsi"/>
          <w:color w:val="000000"/>
          <w:sz w:val="22"/>
          <w:szCs w:val="22"/>
          <w:lang w:val="en-GB"/>
        </w:rPr>
        <w:t xml:space="preserve">If the school can’t make suitable arrangements, </w:t>
      </w:r>
      <w:r w:rsidR="00CF26DC" w:rsidRPr="00F94C1F">
        <w:rPr>
          <w:rFonts w:asciiTheme="minorHAnsi" w:hAnsiTheme="minorHAnsi" w:cstheme="minorHAnsi"/>
          <w:color w:val="000000"/>
          <w:sz w:val="22"/>
          <w:szCs w:val="22"/>
          <w:lang w:val="en-GB"/>
        </w:rPr>
        <w:t>the local authority</w:t>
      </w:r>
      <w:r w:rsidRPr="00F94C1F">
        <w:rPr>
          <w:rFonts w:asciiTheme="minorHAnsi" w:hAnsiTheme="minorHAnsi" w:cstheme="minorHAnsi"/>
          <w:color w:val="000000"/>
          <w:sz w:val="22"/>
          <w:szCs w:val="22"/>
          <w:lang w:val="en-GB"/>
        </w:rPr>
        <w:t xml:space="preserve"> will become responsible for arranging suitable education for these </w:t>
      </w:r>
      <w:r w:rsidR="00DF1C97" w:rsidRPr="00F94C1F">
        <w:rPr>
          <w:rFonts w:asciiTheme="minorHAnsi" w:hAnsiTheme="minorHAnsi" w:cstheme="minorHAnsi"/>
          <w:color w:val="000000"/>
          <w:sz w:val="22"/>
          <w:szCs w:val="22"/>
          <w:lang w:val="en-GB"/>
        </w:rPr>
        <w:t>pupils</w:t>
      </w:r>
      <w:r w:rsidRPr="00F94C1F">
        <w:rPr>
          <w:rFonts w:asciiTheme="minorHAnsi" w:hAnsiTheme="minorHAnsi" w:cstheme="minorHAnsi"/>
          <w:color w:val="000000"/>
          <w:sz w:val="22"/>
          <w:szCs w:val="22"/>
          <w:lang w:val="en-GB"/>
        </w:rPr>
        <w:t>.</w:t>
      </w:r>
    </w:p>
    <w:p w14:paraId="20B77897" w14:textId="77777777" w:rsidR="008436FD" w:rsidRPr="00F94C1F" w:rsidRDefault="008436FD" w:rsidP="00E0240C">
      <w:pPr>
        <w:pStyle w:val="1bodycopy10pt"/>
        <w:spacing w:after="0"/>
        <w:rPr>
          <w:rFonts w:asciiTheme="minorHAnsi" w:hAnsiTheme="minorHAnsi" w:cstheme="minorHAnsi"/>
          <w:color w:val="000000"/>
          <w:sz w:val="22"/>
          <w:szCs w:val="22"/>
          <w:lang w:val="en-GB"/>
        </w:rPr>
      </w:pPr>
    </w:p>
    <w:p w14:paraId="26D6F827" w14:textId="44D47D6C" w:rsidR="00712A1B" w:rsidRPr="00F94C1F" w:rsidRDefault="00CF26DC" w:rsidP="00E0240C">
      <w:pPr>
        <w:pStyle w:val="1bodycopy10pt"/>
        <w:spacing w:after="0"/>
        <w:rPr>
          <w:rFonts w:asciiTheme="minorHAnsi" w:hAnsiTheme="minorHAnsi" w:cstheme="minorHAnsi"/>
          <w:color w:val="000000"/>
          <w:sz w:val="22"/>
          <w:szCs w:val="22"/>
          <w:lang w:val="en-GB"/>
        </w:rPr>
      </w:pPr>
      <w:r w:rsidRPr="00F94C1F">
        <w:rPr>
          <w:rFonts w:asciiTheme="minorHAnsi" w:hAnsiTheme="minorHAnsi" w:cstheme="minorHAnsi"/>
          <w:color w:val="000000"/>
          <w:sz w:val="22"/>
          <w:szCs w:val="22"/>
          <w:lang w:val="en-GB"/>
        </w:rPr>
        <w:t>The local authority</w:t>
      </w:r>
      <w:r w:rsidR="00712A1B" w:rsidRPr="00F94C1F">
        <w:rPr>
          <w:rFonts w:asciiTheme="minorHAnsi" w:hAnsiTheme="minorHAnsi" w:cstheme="minorHAnsi"/>
          <w:color w:val="000000"/>
          <w:sz w:val="22"/>
          <w:szCs w:val="22"/>
          <w:lang w:val="en-GB"/>
        </w:rPr>
        <w:t xml:space="preserve"> will take over from the school in becoming responsible for arranging suitable education for pupils once it has become clear that a pupil will be away from school for 15 days or more, either consecutively or cumulatively.</w:t>
      </w:r>
    </w:p>
    <w:p w14:paraId="63D52A7A" w14:textId="77777777" w:rsidR="008436FD" w:rsidRPr="00F94C1F" w:rsidRDefault="008436FD" w:rsidP="00E0240C">
      <w:pPr>
        <w:pStyle w:val="1bodycopy10pt"/>
        <w:spacing w:after="0"/>
        <w:rPr>
          <w:rFonts w:asciiTheme="minorHAnsi" w:hAnsiTheme="minorHAnsi" w:cstheme="minorHAnsi"/>
          <w:color w:val="000000"/>
          <w:sz w:val="22"/>
          <w:szCs w:val="22"/>
          <w:lang w:val="en-GB"/>
        </w:rPr>
      </w:pPr>
    </w:p>
    <w:p w14:paraId="7FF7EE1B" w14:textId="77777777" w:rsidR="00712A1B" w:rsidRPr="00F94C1F" w:rsidRDefault="00712A1B" w:rsidP="00E0240C">
      <w:pPr>
        <w:pStyle w:val="1bodycopy10pt"/>
        <w:spacing w:after="0"/>
        <w:rPr>
          <w:rFonts w:asciiTheme="minorHAnsi" w:hAnsiTheme="minorHAnsi" w:cstheme="minorHAnsi"/>
          <w:color w:val="000000"/>
          <w:sz w:val="22"/>
          <w:szCs w:val="22"/>
          <w:lang w:val="en-GB"/>
        </w:rPr>
      </w:pPr>
      <w:r w:rsidRPr="00F94C1F">
        <w:rPr>
          <w:rFonts w:asciiTheme="minorHAnsi" w:hAnsiTheme="minorHAnsi" w:cstheme="minorHAnsi"/>
          <w:color w:val="000000"/>
          <w:sz w:val="22"/>
          <w:szCs w:val="22"/>
          <w:lang w:val="en-GB"/>
        </w:rPr>
        <w:lastRenderedPageBreak/>
        <w:t xml:space="preserve">The Local authority must: </w:t>
      </w:r>
    </w:p>
    <w:p w14:paraId="1CEB6B9C" w14:textId="77777777" w:rsidR="00712A1B" w:rsidRPr="00F94C1F" w:rsidRDefault="00712A1B" w:rsidP="00E0240C">
      <w:pPr>
        <w:numPr>
          <w:ilvl w:val="0"/>
          <w:numId w:val="23"/>
        </w:numPr>
        <w:shd w:val="clear" w:color="auto" w:fill="FFFFFF"/>
        <w:spacing w:after="0"/>
        <w:ind w:left="785"/>
        <w:rPr>
          <w:rFonts w:asciiTheme="minorHAnsi" w:eastAsia="Times New Roman" w:hAnsiTheme="minorHAnsi" w:cstheme="minorHAnsi"/>
          <w:color w:val="000000"/>
          <w:sz w:val="22"/>
          <w:szCs w:val="22"/>
          <w:lang w:val="en-GB" w:eastAsia="en-GB"/>
        </w:rPr>
      </w:pPr>
      <w:r w:rsidRPr="00F94C1F">
        <w:rPr>
          <w:rFonts w:asciiTheme="minorHAnsi" w:eastAsia="Times New Roman" w:hAnsiTheme="minorHAnsi" w:cstheme="minorHAnsi"/>
          <w:color w:val="000000"/>
          <w:sz w:val="22"/>
          <w:szCs w:val="22"/>
          <w:lang w:val="en-GB" w:eastAsia="en-GB"/>
        </w:rPr>
        <w:t>arrange suitable full-time education (or as much education as the child’s health condition allows) for children of compulsory school age who, because of illness, would otherwise not receive suitable education</w:t>
      </w:r>
    </w:p>
    <w:p w14:paraId="0E8C0163" w14:textId="77777777" w:rsidR="00712A1B" w:rsidRPr="00F94C1F" w:rsidRDefault="00712A1B" w:rsidP="00E0240C">
      <w:pPr>
        <w:numPr>
          <w:ilvl w:val="0"/>
          <w:numId w:val="23"/>
        </w:numPr>
        <w:shd w:val="clear" w:color="auto" w:fill="FFFFFF"/>
        <w:spacing w:after="0"/>
        <w:ind w:left="785"/>
        <w:rPr>
          <w:rFonts w:asciiTheme="minorHAnsi" w:eastAsia="Times New Roman" w:hAnsiTheme="minorHAnsi" w:cstheme="minorHAnsi"/>
          <w:color w:val="000000"/>
          <w:sz w:val="22"/>
          <w:szCs w:val="22"/>
          <w:lang w:val="en-GB" w:eastAsia="en-GB"/>
        </w:rPr>
      </w:pPr>
      <w:r w:rsidRPr="00F94C1F">
        <w:rPr>
          <w:rFonts w:asciiTheme="minorHAnsi" w:eastAsia="Times New Roman" w:hAnsiTheme="minorHAnsi" w:cstheme="minorHAnsi"/>
          <w:color w:val="000000"/>
          <w:sz w:val="22"/>
          <w:szCs w:val="22"/>
          <w:lang w:val="en-GB" w:eastAsia="en-GB"/>
        </w:rPr>
        <w:t>suitable provision means suitable to the child’s age, aptitude, ability and any special educational needs that he or she may have</w:t>
      </w:r>
    </w:p>
    <w:p w14:paraId="3A2D1A77" w14:textId="6C4CC36A" w:rsidR="00712A1B" w:rsidRPr="00F94C1F" w:rsidRDefault="00712A1B" w:rsidP="00E0240C">
      <w:pPr>
        <w:numPr>
          <w:ilvl w:val="0"/>
          <w:numId w:val="23"/>
        </w:numPr>
        <w:shd w:val="clear" w:color="auto" w:fill="FFFFFF"/>
        <w:spacing w:after="0"/>
        <w:ind w:left="785"/>
        <w:rPr>
          <w:rFonts w:asciiTheme="minorHAnsi" w:eastAsia="Times New Roman" w:hAnsiTheme="minorHAnsi" w:cstheme="minorHAnsi"/>
          <w:color w:val="000000"/>
          <w:sz w:val="22"/>
          <w:szCs w:val="22"/>
          <w:lang w:val="en-GB" w:eastAsia="en-GB"/>
        </w:rPr>
      </w:pPr>
      <w:r w:rsidRPr="00F94C1F">
        <w:rPr>
          <w:rFonts w:asciiTheme="minorHAnsi" w:eastAsia="Times New Roman" w:hAnsiTheme="minorHAnsi" w:cstheme="minorHAnsi"/>
          <w:color w:val="000000"/>
          <w:sz w:val="22"/>
          <w:szCs w:val="22"/>
          <w:lang w:val="en-GB" w:eastAsia="en-GB"/>
        </w:rPr>
        <w:t>provision should be “full time” unless the pupil’s condition means that full-time provision would not be in his or her best interests. Although “Full-time education” is not defined in law, it should equate to what the pupil would normally have in school. If they receive one-to-one tuition, for example, the hours of face-to-face provision could be fewer as the provision is more concentrated</w:t>
      </w:r>
    </w:p>
    <w:p w14:paraId="05015823" w14:textId="77777777" w:rsidR="00712A1B" w:rsidRPr="00F94C1F" w:rsidRDefault="00712A1B" w:rsidP="00E0240C">
      <w:pPr>
        <w:shd w:val="clear" w:color="auto" w:fill="FFFFFF"/>
        <w:spacing w:after="0"/>
        <w:rPr>
          <w:rFonts w:asciiTheme="minorHAnsi" w:eastAsia="Times New Roman" w:hAnsiTheme="minorHAnsi" w:cstheme="minorHAnsi"/>
          <w:color w:val="000000"/>
          <w:sz w:val="22"/>
          <w:szCs w:val="22"/>
          <w:lang w:val="en-GB" w:eastAsia="en-GB"/>
        </w:rPr>
      </w:pPr>
    </w:p>
    <w:p w14:paraId="1440FC7F" w14:textId="77777777" w:rsidR="008436FD" w:rsidRPr="009815B2" w:rsidRDefault="008436FD" w:rsidP="008436FD">
      <w:pPr>
        <w:shd w:val="clear" w:color="auto" w:fill="FFFFFF"/>
        <w:spacing w:after="0"/>
        <w:ind w:left="785"/>
        <w:rPr>
          <w:rFonts w:asciiTheme="minorHAnsi" w:eastAsia="Times New Roman" w:hAnsiTheme="minorHAnsi" w:cstheme="minorHAnsi"/>
          <w:sz w:val="22"/>
          <w:szCs w:val="22"/>
          <w:lang w:val="en-GB" w:eastAsia="en-GB"/>
        </w:rPr>
      </w:pPr>
    </w:p>
    <w:p w14:paraId="3788C6E0" w14:textId="1DB092C3" w:rsidR="00CF26DC" w:rsidRPr="009815B2" w:rsidRDefault="00CF26DC" w:rsidP="00E0240C">
      <w:pPr>
        <w:shd w:val="clear" w:color="auto" w:fill="FFFFFF"/>
        <w:spacing w:after="0"/>
        <w:rPr>
          <w:rFonts w:asciiTheme="minorHAnsi" w:hAnsiTheme="minorHAnsi" w:cstheme="minorHAnsi"/>
          <w:sz w:val="22"/>
          <w:szCs w:val="22"/>
        </w:rPr>
      </w:pPr>
      <w:r w:rsidRPr="009815B2">
        <w:rPr>
          <w:rFonts w:asciiTheme="minorHAnsi" w:hAnsiTheme="minorHAnsi" w:cstheme="minorHAnsi"/>
          <w:b/>
          <w:bCs/>
          <w:sz w:val="22"/>
          <w:szCs w:val="22"/>
        </w:rPr>
        <w:t>Milton Keynes</w:t>
      </w:r>
      <w:r w:rsidRPr="009815B2">
        <w:rPr>
          <w:rFonts w:asciiTheme="minorHAnsi" w:hAnsiTheme="minorHAnsi" w:cstheme="minorHAnsi"/>
          <w:sz w:val="22"/>
          <w:szCs w:val="22"/>
        </w:rPr>
        <w:t xml:space="preserve"> does not have a hospital </w:t>
      </w:r>
      <w:proofErr w:type="gramStart"/>
      <w:r w:rsidRPr="009815B2">
        <w:rPr>
          <w:rFonts w:asciiTheme="minorHAnsi" w:hAnsiTheme="minorHAnsi" w:cstheme="minorHAnsi"/>
          <w:sz w:val="22"/>
          <w:szCs w:val="22"/>
        </w:rPr>
        <w:t>school</w:t>
      </w:r>
      <w:proofErr w:type="gramEnd"/>
      <w:r w:rsidRPr="009815B2">
        <w:rPr>
          <w:rFonts w:asciiTheme="minorHAnsi" w:hAnsiTheme="minorHAnsi" w:cstheme="minorHAnsi"/>
          <w:sz w:val="22"/>
          <w:szCs w:val="22"/>
        </w:rPr>
        <w:t xml:space="preserve"> and the Local Authority does not have any educational provision specifically for children/young people who are not in hospital and unable to attend their school for health reasons. However, the Local Authority is still required to ensure that every child/young person, no </w:t>
      </w:r>
      <w:proofErr w:type="gramStart"/>
      <w:r w:rsidRPr="009815B2">
        <w:rPr>
          <w:rFonts w:asciiTheme="minorHAnsi" w:hAnsiTheme="minorHAnsi" w:cstheme="minorHAnsi"/>
          <w:sz w:val="22"/>
          <w:szCs w:val="22"/>
        </w:rPr>
        <w:t>matter</w:t>
      </w:r>
      <w:proofErr w:type="gramEnd"/>
      <w:r w:rsidRPr="009815B2">
        <w:rPr>
          <w:rFonts w:asciiTheme="minorHAnsi" w:hAnsiTheme="minorHAnsi" w:cstheme="minorHAnsi"/>
          <w:sz w:val="22"/>
          <w:szCs w:val="22"/>
        </w:rPr>
        <w:t xml:space="preserve"> their background, needs or where they live, should receive a good education and the opportunity to fulfil their potential. For this reason, it is </w:t>
      </w:r>
      <w:r w:rsidR="00FB7F5E" w:rsidRPr="009815B2">
        <w:rPr>
          <w:rFonts w:asciiTheme="minorHAnsi" w:hAnsiTheme="minorHAnsi" w:cstheme="minorHAnsi"/>
          <w:sz w:val="22"/>
          <w:szCs w:val="22"/>
        </w:rPr>
        <w:t>essential</w:t>
      </w:r>
      <w:r w:rsidRPr="009815B2">
        <w:rPr>
          <w:rFonts w:asciiTheme="minorHAnsi" w:hAnsiTheme="minorHAnsi" w:cstheme="minorHAnsi"/>
          <w:sz w:val="22"/>
          <w:szCs w:val="22"/>
        </w:rPr>
        <w:t xml:space="preserve"> that the Local Authority is made aware of children and young people who have health needs which </w:t>
      </w:r>
      <w:proofErr w:type="gramStart"/>
      <w:r w:rsidRPr="009815B2">
        <w:rPr>
          <w:rFonts w:asciiTheme="minorHAnsi" w:hAnsiTheme="minorHAnsi" w:cstheme="minorHAnsi"/>
          <w:sz w:val="22"/>
          <w:szCs w:val="22"/>
        </w:rPr>
        <w:t>impacts</w:t>
      </w:r>
      <w:proofErr w:type="gramEnd"/>
      <w:r w:rsidRPr="009815B2">
        <w:rPr>
          <w:rFonts w:asciiTheme="minorHAnsi" w:hAnsiTheme="minorHAnsi" w:cstheme="minorHAnsi"/>
          <w:sz w:val="22"/>
          <w:szCs w:val="22"/>
        </w:rPr>
        <w:t xml:space="preserve"> on their attendance at school. </w:t>
      </w:r>
    </w:p>
    <w:p w14:paraId="2ECDF38C" w14:textId="77777777" w:rsidR="008436FD" w:rsidRPr="009815B2" w:rsidRDefault="008436FD" w:rsidP="00E0240C">
      <w:pPr>
        <w:shd w:val="clear" w:color="auto" w:fill="FFFFFF"/>
        <w:spacing w:after="0"/>
        <w:rPr>
          <w:rFonts w:asciiTheme="minorHAnsi" w:hAnsiTheme="minorHAnsi" w:cstheme="minorHAnsi"/>
          <w:sz w:val="22"/>
          <w:szCs w:val="22"/>
        </w:rPr>
      </w:pPr>
    </w:p>
    <w:p w14:paraId="49C9D640" w14:textId="1855314E" w:rsidR="00CF26DC" w:rsidRPr="009815B2" w:rsidRDefault="00CF26DC" w:rsidP="00E0240C">
      <w:pPr>
        <w:shd w:val="clear" w:color="auto" w:fill="FFFFFF"/>
        <w:spacing w:after="0"/>
        <w:rPr>
          <w:rFonts w:asciiTheme="minorHAnsi" w:hAnsiTheme="minorHAnsi" w:cstheme="minorHAnsi"/>
          <w:sz w:val="22"/>
          <w:szCs w:val="22"/>
        </w:rPr>
      </w:pPr>
      <w:r w:rsidRPr="009815B2">
        <w:rPr>
          <w:rFonts w:asciiTheme="minorHAnsi" w:hAnsiTheme="minorHAnsi" w:cstheme="minorHAnsi"/>
          <w:sz w:val="22"/>
          <w:szCs w:val="22"/>
        </w:rPr>
        <w:t>M</w:t>
      </w:r>
      <w:r w:rsidR="0037536B" w:rsidRPr="009815B2">
        <w:rPr>
          <w:rFonts w:asciiTheme="minorHAnsi" w:hAnsiTheme="minorHAnsi" w:cstheme="minorHAnsi"/>
          <w:sz w:val="22"/>
          <w:szCs w:val="22"/>
        </w:rPr>
        <w:t xml:space="preserve">ilton </w:t>
      </w:r>
      <w:r w:rsidRPr="009815B2">
        <w:rPr>
          <w:rFonts w:asciiTheme="minorHAnsi" w:hAnsiTheme="minorHAnsi" w:cstheme="minorHAnsi"/>
          <w:sz w:val="22"/>
          <w:szCs w:val="22"/>
        </w:rPr>
        <w:t>K</w:t>
      </w:r>
      <w:r w:rsidR="0037536B" w:rsidRPr="009815B2">
        <w:rPr>
          <w:rFonts w:asciiTheme="minorHAnsi" w:hAnsiTheme="minorHAnsi" w:cstheme="minorHAnsi"/>
          <w:sz w:val="22"/>
          <w:szCs w:val="22"/>
        </w:rPr>
        <w:t>eynes</w:t>
      </w:r>
      <w:r w:rsidRPr="009815B2">
        <w:rPr>
          <w:rFonts w:asciiTheme="minorHAnsi" w:hAnsiTheme="minorHAnsi" w:cstheme="minorHAnsi"/>
          <w:sz w:val="22"/>
          <w:szCs w:val="22"/>
        </w:rPr>
        <w:t xml:space="preserve"> L</w:t>
      </w:r>
      <w:r w:rsidR="0037536B" w:rsidRPr="009815B2">
        <w:rPr>
          <w:rFonts w:asciiTheme="minorHAnsi" w:hAnsiTheme="minorHAnsi" w:cstheme="minorHAnsi"/>
          <w:sz w:val="22"/>
          <w:szCs w:val="22"/>
        </w:rPr>
        <w:t>ocal Authorit</w:t>
      </w:r>
      <w:r w:rsidR="003208C1" w:rsidRPr="009815B2">
        <w:rPr>
          <w:rFonts w:asciiTheme="minorHAnsi" w:hAnsiTheme="minorHAnsi" w:cstheme="minorHAnsi"/>
          <w:sz w:val="22"/>
          <w:szCs w:val="22"/>
        </w:rPr>
        <w:t>y (LA)</w:t>
      </w:r>
      <w:r w:rsidRPr="009815B2">
        <w:rPr>
          <w:rFonts w:asciiTheme="minorHAnsi" w:hAnsiTheme="minorHAnsi" w:cstheme="minorHAnsi"/>
          <w:sz w:val="22"/>
          <w:szCs w:val="22"/>
        </w:rPr>
        <w:t xml:space="preserve"> will ensure that it is ready to take responsibility for any child/young person whose illness will prevent them from attending school for 15 or more school days, either in one absence or over the course of a school year, and where suitable education is not otherwise being arranged: </w:t>
      </w:r>
    </w:p>
    <w:p w14:paraId="0C85BC36" w14:textId="1A37266A" w:rsidR="00CF26DC" w:rsidRPr="009815B2" w:rsidRDefault="00CF26DC" w:rsidP="00E0240C">
      <w:pPr>
        <w:numPr>
          <w:ilvl w:val="0"/>
          <w:numId w:val="32"/>
        </w:numPr>
        <w:shd w:val="clear" w:color="auto" w:fill="FFFFFF"/>
        <w:spacing w:after="0"/>
        <w:ind w:left="785"/>
        <w:rPr>
          <w:rFonts w:asciiTheme="minorHAnsi" w:hAnsiTheme="minorHAnsi" w:cstheme="minorHAnsi"/>
          <w:sz w:val="22"/>
          <w:szCs w:val="22"/>
        </w:rPr>
      </w:pPr>
      <w:r w:rsidRPr="009815B2">
        <w:rPr>
          <w:rFonts w:asciiTheme="minorHAnsi" w:hAnsiTheme="minorHAnsi" w:cstheme="minorHAnsi"/>
          <w:sz w:val="22"/>
          <w:szCs w:val="22"/>
        </w:rPr>
        <w:t xml:space="preserve">LAs should set up a personal provision plan, which should ensure that the child’s school, the LA and the hospital school or other provider can work together </w:t>
      </w:r>
    </w:p>
    <w:p w14:paraId="5F166829" w14:textId="2690EDEB" w:rsidR="00CF26DC" w:rsidRPr="009815B2" w:rsidRDefault="00CF26DC" w:rsidP="00E0240C">
      <w:pPr>
        <w:numPr>
          <w:ilvl w:val="0"/>
          <w:numId w:val="32"/>
        </w:numPr>
        <w:shd w:val="clear" w:color="auto" w:fill="FFFFFF"/>
        <w:spacing w:after="0"/>
        <w:ind w:left="785"/>
        <w:rPr>
          <w:rFonts w:asciiTheme="minorHAnsi" w:hAnsiTheme="minorHAnsi" w:cstheme="minorHAnsi"/>
          <w:sz w:val="22"/>
          <w:szCs w:val="22"/>
        </w:rPr>
      </w:pPr>
      <w:r w:rsidRPr="009815B2">
        <w:rPr>
          <w:rFonts w:asciiTheme="minorHAnsi" w:hAnsiTheme="minorHAnsi" w:cstheme="minorHAnsi"/>
          <w:sz w:val="22"/>
          <w:szCs w:val="22"/>
        </w:rPr>
        <w:t xml:space="preserve">The education provided should be of similar quality to that available in their school/setting (as defined in the statutory guidance Alternative Provision, 2013), including a broad and balanced curriculum, which, where appropriate, may be delivered remotely </w:t>
      </w:r>
    </w:p>
    <w:p w14:paraId="3A99BEF9" w14:textId="2104136F" w:rsidR="00CF26DC" w:rsidRPr="009815B2" w:rsidRDefault="00CF26DC" w:rsidP="00E0240C">
      <w:pPr>
        <w:numPr>
          <w:ilvl w:val="0"/>
          <w:numId w:val="32"/>
        </w:numPr>
        <w:shd w:val="clear" w:color="auto" w:fill="FFFFFF"/>
        <w:spacing w:after="0"/>
        <w:ind w:left="785"/>
        <w:rPr>
          <w:rFonts w:asciiTheme="minorHAnsi" w:hAnsiTheme="minorHAnsi" w:cstheme="minorHAnsi"/>
          <w:sz w:val="22"/>
          <w:szCs w:val="22"/>
        </w:rPr>
      </w:pPr>
      <w:r w:rsidRPr="009815B2">
        <w:rPr>
          <w:rFonts w:asciiTheme="minorHAnsi" w:hAnsiTheme="minorHAnsi" w:cstheme="minorHAnsi"/>
          <w:sz w:val="22"/>
          <w:szCs w:val="22"/>
        </w:rPr>
        <w:t>LAs should have regard to any medical advice given by the hospital when they discharge a child, as to how much education will be appropriate for them after discharge, when they might be ready to return to school and whether they should initially return to school on a part-time basis only.</w:t>
      </w:r>
    </w:p>
    <w:p w14:paraId="1E5D318E" w14:textId="77777777" w:rsidR="00CF26DC" w:rsidRPr="009815B2" w:rsidRDefault="00CF26DC" w:rsidP="00E0240C">
      <w:pPr>
        <w:numPr>
          <w:ilvl w:val="0"/>
          <w:numId w:val="32"/>
        </w:numPr>
        <w:shd w:val="clear" w:color="auto" w:fill="FFFFFF"/>
        <w:spacing w:after="0"/>
        <w:ind w:left="785"/>
        <w:rPr>
          <w:rFonts w:asciiTheme="minorHAnsi" w:eastAsia="Times New Roman" w:hAnsiTheme="minorHAnsi" w:cstheme="minorHAnsi"/>
          <w:sz w:val="22"/>
          <w:szCs w:val="22"/>
          <w:lang w:val="en-GB" w:eastAsia="en-GB"/>
        </w:rPr>
      </w:pPr>
      <w:r w:rsidRPr="009815B2">
        <w:rPr>
          <w:rFonts w:asciiTheme="minorHAnsi" w:hAnsiTheme="minorHAnsi" w:cstheme="minorHAnsi"/>
          <w:sz w:val="22"/>
          <w:szCs w:val="22"/>
        </w:rPr>
        <w:t>LAs should work with schools to complement the education a child receives if they cannot attend school full-time but are well enough to have education in other ways (point 17, page 8/9 of the Statutory Guidance, 2013)</w:t>
      </w:r>
    </w:p>
    <w:p w14:paraId="5F653240" w14:textId="22273EBE" w:rsidR="00CF26DC" w:rsidRPr="009815B2" w:rsidRDefault="00CF26DC" w:rsidP="00E0240C">
      <w:pPr>
        <w:numPr>
          <w:ilvl w:val="0"/>
          <w:numId w:val="32"/>
        </w:numPr>
        <w:shd w:val="clear" w:color="auto" w:fill="FFFFFF"/>
        <w:spacing w:after="0"/>
        <w:ind w:left="785"/>
        <w:rPr>
          <w:rFonts w:asciiTheme="minorHAnsi" w:eastAsia="Times New Roman" w:hAnsiTheme="minorHAnsi" w:cstheme="minorHAnsi"/>
          <w:sz w:val="22"/>
          <w:szCs w:val="22"/>
          <w:lang w:val="en-GB" w:eastAsia="en-GB"/>
        </w:rPr>
      </w:pPr>
      <w:r w:rsidRPr="009815B2">
        <w:rPr>
          <w:rFonts w:asciiTheme="minorHAnsi" w:hAnsiTheme="minorHAnsi" w:cstheme="minorHAnsi"/>
          <w:sz w:val="22"/>
          <w:szCs w:val="22"/>
        </w:rPr>
        <w:t>Children/young people will receive appropriate support enabling them to successfully reintegrate back into their originating school/setting. This may come from various sources as appropriate to the needs of the child/young person, for example, Special Educational Needs 4 and Disability Services (SEND), Child and Adolescent Mental Health Services (CAMHS), Children and Family Practice / Social Care Services, Educational Psychologists, and, where relevant, School Nurses.</w:t>
      </w:r>
    </w:p>
    <w:p w14:paraId="3AEDF3A7" w14:textId="556432A6" w:rsidR="00712A1B" w:rsidRPr="009815B2" w:rsidRDefault="00712A1B" w:rsidP="00E0240C">
      <w:pPr>
        <w:pStyle w:val="1bodycopy10pt"/>
        <w:spacing w:after="0"/>
        <w:rPr>
          <w:rFonts w:asciiTheme="minorHAnsi" w:hAnsiTheme="minorHAnsi" w:cstheme="minorHAnsi"/>
          <w:sz w:val="22"/>
          <w:szCs w:val="22"/>
          <w:lang w:val="en-GB"/>
        </w:rPr>
      </w:pPr>
      <w:r w:rsidRPr="009815B2">
        <w:rPr>
          <w:rFonts w:asciiTheme="minorHAnsi" w:hAnsiTheme="minorHAnsi" w:cstheme="minorHAnsi"/>
          <w:sz w:val="22"/>
          <w:szCs w:val="22"/>
          <w:lang w:val="en-GB"/>
        </w:rPr>
        <w:t xml:space="preserve"> </w:t>
      </w:r>
    </w:p>
    <w:p w14:paraId="1CA672F1" w14:textId="77777777" w:rsidR="0015249F" w:rsidRPr="00E0240C" w:rsidRDefault="0015249F" w:rsidP="00E0240C">
      <w:pPr>
        <w:pStyle w:val="1bodycopy10pt"/>
        <w:spacing w:after="0"/>
        <w:rPr>
          <w:rFonts w:asciiTheme="minorHAnsi" w:hAnsiTheme="minorHAnsi" w:cstheme="minorHAnsi"/>
          <w:color w:val="000000"/>
          <w:sz w:val="22"/>
          <w:szCs w:val="22"/>
          <w:lang w:val="en-GB"/>
        </w:rPr>
      </w:pPr>
      <w:r w:rsidRPr="00E0240C">
        <w:rPr>
          <w:rFonts w:asciiTheme="minorHAnsi" w:hAnsiTheme="minorHAnsi" w:cstheme="minorHAnsi"/>
          <w:color w:val="000000"/>
          <w:sz w:val="22"/>
          <w:szCs w:val="22"/>
          <w:lang w:val="en-GB"/>
        </w:rPr>
        <w:t xml:space="preserve">In cases where the local authority </w:t>
      </w:r>
      <w:proofErr w:type="gramStart"/>
      <w:r w:rsidRPr="00E0240C">
        <w:rPr>
          <w:rFonts w:asciiTheme="minorHAnsi" w:hAnsiTheme="minorHAnsi" w:cstheme="minorHAnsi"/>
          <w:color w:val="000000"/>
          <w:sz w:val="22"/>
          <w:szCs w:val="22"/>
          <w:lang w:val="en-GB"/>
        </w:rPr>
        <w:t>makes arrangements</w:t>
      </w:r>
      <w:proofErr w:type="gramEnd"/>
      <w:r w:rsidRPr="00E0240C">
        <w:rPr>
          <w:rFonts w:asciiTheme="minorHAnsi" w:hAnsiTheme="minorHAnsi" w:cstheme="minorHAnsi"/>
          <w:color w:val="000000"/>
          <w:sz w:val="22"/>
          <w:szCs w:val="22"/>
          <w:lang w:val="en-GB"/>
        </w:rPr>
        <w:t>, the school will:</w:t>
      </w:r>
    </w:p>
    <w:p w14:paraId="38944871" w14:textId="77777777" w:rsidR="0015249F" w:rsidRPr="00E0240C" w:rsidRDefault="0015249F" w:rsidP="00E0240C">
      <w:pPr>
        <w:pStyle w:val="4Bulletedcopyblue"/>
        <w:numPr>
          <w:ilvl w:val="0"/>
          <w:numId w:val="33"/>
        </w:numPr>
        <w:spacing w:after="0"/>
        <w:ind w:left="785"/>
        <w:rPr>
          <w:rFonts w:asciiTheme="minorHAnsi" w:hAnsiTheme="minorHAnsi" w:cstheme="minorHAnsi"/>
          <w:color w:val="000000"/>
          <w:sz w:val="22"/>
          <w:szCs w:val="22"/>
          <w:lang w:val="en-GB"/>
        </w:rPr>
      </w:pPr>
      <w:r w:rsidRPr="00E0240C">
        <w:rPr>
          <w:rFonts w:asciiTheme="minorHAnsi" w:hAnsiTheme="minorHAnsi" w:cstheme="minorHAnsi"/>
          <w:color w:val="000000"/>
          <w:sz w:val="22"/>
          <w:szCs w:val="22"/>
          <w:lang w:val="en-GB"/>
        </w:rPr>
        <w:t>Work constructively with the local authority, providers, relevant agencies and parents to ensure the best outcomes for the pupil</w:t>
      </w:r>
    </w:p>
    <w:p w14:paraId="2BABD611" w14:textId="77777777" w:rsidR="0015249F" w:rsidRPr="00E0240C" w:rsidRDefault="0015249F" w:rsidP="00E0240C">
      <w:pPr>
        <w:pStyle w:val="4Bulletedcopyblue"/>
        <w:numPr>
          <w:ilvl w:val="0"/>
          <w:numId w:val="33"/>
        </w:numPr>
        <w:spacing w:after="0"/>
        <w:ind w:left="785"/>
        <w:rPr>
          <w:rFonts w:asciiTheme="minorHAnsi" w:hAnsiTheme="minorHAnsi" w:cstheme="minorHAnsi"/>
          <w:color w:val="000000"/>
          <w:sz w:val="22"/>
          <w:szCs w:val="22"/>
          <w:lang w:val="en-GB"/>
        </w:rPr>
      </w:pPr>
      <w:r w:rsidRPr="00E0240C">
        <w:rPr>
          <w:rFonts w:asciiTheme="minorHAnsi" w:hAnsiTheme="minorHAnsi" w:cstheme="minorHAnsi"/>
          <w:color w:val="000000"/>
          <w:sz w:val="22"/>
          <w:szCs w:val="22"/>
          <w:lang w:val="en-GB"/>
        </w:rPr>
        <w:t>Share information with the local authority and relevant health services as required</w:t>
      </w:r>
    </w:p>
    <w:p w14:paraId="7A401ACC" w14:textId="77777777" w:rsidR="0015249F" w:rsidRPr="00E0240C" w:rsidRDefault="0015249F" w:rsidP="00E0240C">
      <w:pPr>
        <w:pStyle w:val="4Bulletedcopyblue"/>
        <w:numPr>
          <w:ilvl w:val="0"/>
          <w:numId w:val="33"/>
        </w:numPr>
        <w:spacing w:after="0"/>
        <w:ind w:left="785"/>
        <w:rPr>
          <w:rFonts w:asciiTheme="minorHAnsi" w:hAnsiTheme="minorHAnsi" w:cstheme="minorHAnsi"/>
          <w:color w:val="000000"/>
          <w:sz w:val="22"/>
          <w:szCs w:val="22"/>
          <w:lang w:val="en-GB"/>
        </w:rPr>
      </w:pPr>
      <w:r w:rsidRPr="00E0240C">
        <w:rPr>
          <w:rFonts w:asciiTheme="minorHAnsi" w:hAnsiTheme="minorHAnsi" w:cstheme="minorHAnsi"/>
          <w:color w:val="000000"/>
          <w:sz w:val="22"/>
          <w:szCs w:val="22"/>
          <w:lang w:val="en-GB"/>
        </w:rPr>
        <w:t>Help make sure that the provision offered to the pupil is as effective as possible and that the child can be reintegrated back into school successfully</w:t>
      </w:r>
    </w:p>
    <w:p w14:paraId="0850EF09" w14:textId="77777777" w:rsidR="0015249F" w:rsidRPr="00E0240C" w:rsidRDefault="0015249F" w:rsidP="00E0240C">
      <w:pPr>
        <w:pStyle w:val="4Bulletedcopyblue"/>
        <w:numPr>
          <w:ilvl w:val="0"/>
          <w:numId w:val="33"/>
        </w:numPr>
        <w:spacing w:after="0"/>
        <w:ind w:left="785"/>
        <w:rPr>
          <w:rFonts w:asciiTheme="minorHAnsi" w:hAnsiTheme="minorHAnsi" w:cstheme="minorHAnsi"/>
          <w:color w:val="000000"/>
          <w:sz w:val="22"/>
          <w:szCs w:val="22"/>
          <w:lang w:val="en-GB"/>
        </w:rPr>
      </w:pPr>
      <w:r w:rsidRPr="00E0240C">
        <w:rPr>
          <w:rFonts w:asciiTheme="minorHAnsi" w:hAnsiTheme="minorHAnsi" w:cstheme="minorHAnsi"/>
          <w:color w:val="000000"/>
          <w:sz w:val="22"/>
          <w:szCs w:val="22"/>
          <w:lang w:val="en-GB"/>
        </w:rPr>
        <w:t>When reintegration is anticipated, work with the local authority to:</w:t>
      </w:r>
    </w:p>
    <w:p w14:paraId="23EEE78A" w14:textId="77777777" w:rsidR="0015249F" w:rsidRPr="00E0240C" w:rsidRDefault="0015249F" w:rsidP="00E0240C">
      <w:pPr>
        <w:pStyle w:val="4Bulletedcopyblue"/>
        <w:numPr>
          <w:ilvl w:val="1"/>
          <w:numId w:val="34"/>
        </w:numPr>
        <w:spacing w:after="0"/>
        <w:rPr>
          <w:rFonts w:asciiTheme="minorHAnsi" w:hAnsiTheme="minorHAnsi" w:cstheme="minorHAnsi"/>
          <w:color w:val="000000"/>
          <w:sz w:val="22"/>
          <w:szCs w:val="22"/>
          <w:lang w:val="en-GB"/>
        </w:rPr>
      </w:pPr>
      <w:r w:rsidRPr="00E0240C">
        <w:rPr>
          <w:rFonts w:asciiTheme="minorHAnsi" w:hAnsiTheme="minorHAnsi" w:cstheme="minorHAnsi"/>
          <w:color w:val="000000"/>
          <w:sz w:val="22"/>
          <w:szCs w:val="22"/>
          <w:lang w:val="en-GB"/>
        </w:rPr>
        <w:t>Plan for consistent provision during and after the period of education outside the school, allowing the pupil to access the same curriculum and materials that they would have used in school as far as possible</w:t>
      </w:r>
    </w:p>
    <w:p w14:paraId="1F35669C" w14:textId="77777777" w:rsidR="0015249F" w:rsidRPr="00E0240C" w:rsidRDefault="0015249F" w:rsidP="00E0240C">
      <w:pPr>
        <w:pStyle w:val="4Bulletedcopyblue"/>
        <w:numPr>
          <w:ilvl w:val="1"/>
          <w:numId w:val="34"/>
        </w:numPr>
        <w:spacing w:after="0"/>
        <w:rPr>
          <w:rFonts w:asciiTheme="minorHAnsi" w:hAnsiTheme="minorHAnsi" w:cstheme="minorHAnsi"/>
          <w:color w:val="000000"/>
          <w:sz w:val="22"/>
          <w:szCs w:val="22"/>
          <w:lang w:val="en-GB"/>
        </w:rPr>
      </w:pPr>
      <w:r w:rsidRPr="00E0240C">
        <w:rPr>
          <w:rFonts w:asciiTheme="minorHAnsi" w:hAnsiTheme="minorHAnsi" w:cstheme="minorHAnsi"/>
          <w:color w:val="000000"/>
          <w:sz w:val="22"/>
          <w:szCs w:val="22"/>
          <w:lang w:val="en-GB"/>
        </w:rPr>
        <w:lastRenderedPageBreak/>
        <w:t>Enable the pupil to stay in touch with school life (e.g. through newsletters, emails, invitations to school events or internet links to lessons from their school)</w:t>
      </w:r>
    </w:p>
    <w:p w14:paraId="5EAE4177" w14:textId="77777777" w:rsidR="0015249F" w:rsidRPr="00E0240C" w:rsidRDefault="0015249F" w:rsidP="00E0240C">
      <w:pPr>
        <w:pStyle w:val="4Bulletedcopyblue"/>
        <w:numPr>
          <w:ilvl w:val="1"/>
          <w:numId w:val="34"/>
        </w:numPr>
        <w:spacing w:after="0"/>
        <w:rPr>
          <w:rFonts w:asciiTheme="minorHAnsi" w:hAnsiTheme="minorHAnsi" w:cstheme="minorHAnsi"/>
          <w:color w:val="000000"/>
          <w:sz w:val="22"/>
          <w:szCs w:val="22"/>
          <w:lang w:val="en-GB"/>
        </w:rPr>
      </w:pPr>
      <w:r w:rsidRPr="00E0240C">
        <w:rPr>
          <w:rFonts w:asciiTheme="minorHAnsi" w:hAnsiTheme="minorHAnsi" w:cstheme="minorHAnsi"/>
          <w:color w:val="000000"/>
          <w:sz w:val="22"/>
          <w:szCs w:val="22"/>
          <w:lang w:val="en-GB"/>
        </w:rPr>
        <w:t>Create individually tailored reintegration plans for each child returning to school</w:t>
      </w:r>
    </w:p>
    <w:p w14:paraId="5E12676B" w14:textId="77777777" w:rsidR="0015249F" w:rsidRDefault="0015249F" w:rsidP="00E0240C">
      <w:pPr>
        <w:pStyle w:val="4Bulletedcopyblue"/>
        <w:numPr>
          <w:ilvl w:val="1"/>
          <w:numId w:val="34"/>
        </w:numPr>
        <w:spacing w:after="0"/>
        <w:rPr>
          <w:rFonts w:asciiTheme="minorHAnsi" w:hAnsiTheme="minorHAnsi" w:cstheme="minorHAnsi"/>
          <w:color w:val="000000"/>
          <w:sz w:val="22"/>
          <w:szCs w:val="22"/>
          <w:lang w:val="en-GB"/>
        </w:rPr>
      </w:pPr>
      <w:r w:rsidRPr="00E0240C">
        <w:rPr>
          <w:rFonts w:asciiTheme="minorHAnsi" w:hAnsiTheme="minorHAnsi" w:cstheme="minorHAnsi"/>
          <w:color w:val="000000"/>
          <w:sz w:val="22"/>
          <w:szCs w:val="22"/>
          <w:lang w:val="en-GB"/>
        </w:rPr>
        <w:t>Consider whether any reasonable adjustments need to be made</w:t>
      </w:r>
    </w:p>
    <w:p w14:paraId="122E5050" w14:textId="77777777" w:rsidR="008436FD" w:rsidRPr="00E0240C" w:rsidRDefault="008436FD" w:rsidP="008436FD">
      <w:pPr>
        <w:pStyle w:val="4Bulletedcopyblue"/>
        <w:numPr>
          <w:ilvl w:val="0"/>
          <w:numId w:val="0"/>
        </w:numPr>
        <w:spacing w:after="0"/>
        <w:ind w:left="1270"/>
        <w:rPr>
          <w:rFonts w:asciiTheme="minorHAnsi" w:hAnsiTheme="minorHAnsi" w:cstheme="minorHAnsi"/>
          <w:color w:val="000000"/>
          <w:sz w:val="22"/>
          <w:szCs w:val="22"/>
          <w:lang w:val="en-GB"/>
        </w:rPr>
      </w:pPr>
    </w:p>
    <w:p w14:paraId="03165103" w14:textId="77777777" w:rsidR="0015249F" w:rsidRPr="00E0240C" w:rsidRDefault="0015249F" w:rsidP="00E0240C">
      <w:pPr>
        <w:pStyle w:val="Heading1"/>
        <w:spacing w:before="0" w:after="0"/>
        <w:rPr>
          <w:rFonts w:asciiTheme="minorHAnsi" w:hAnsiTheme="minorHAnsi" w:cstheme="minorHAnsi"/>
          <w:color w:val="000000"/>
          <w:sz w:val="22"/>
          <w:szCs w:val="22"/>
        </w:rPr>
      </w:pPr>
      <w:bookmarkStart w:id="5" w:name="_Toc145587248"/>
      <w:r w:rsidRPr="00E0240C">
        <w:rPr>
          <w:rFonts w:asciiTheme="minorHAnsi" w:hAnsiTheme="minorHAnsi" w:cstheme="minorHAnsi"/>
          <w:color w:val="000000"/>
          <w:sz w:val="22"/>
          <w:szCs w:val="22"/>
        </w:rPr>
        <w:t>4. Monitoring arrangements</w:t>
      </w:r>
      <w:bookmarkEnd w:id="5"/>
    </w:p>
    <w:p w14:paraId="01B9F78F" w14:textId="23B51A44" w:rsidR="00CF26DC" w:rsidRPr="00E0240C" w:rsidRDefault="0015249F" w:rsidP="00E0240C">
      <w:pPr>
        <w:pStyle w:val="1bodycopy10pt"/>
        <w:spacing w:after="0"/>
        <w:rPr>
          <w:rFonts w:asciiTheme="minorHAnsi" w:hAnsiTheme="minorHAnsi" w:cstheme="minorHAnsi"/>
          <w:color w:val="000000"/>
          <w:sz w:val="22"/>
          <w:szCs w:val="22"/>
          <w:lang w:val="en-GB"/>
        </w:rPr>
      </w:pPr>
      <w:r w:rsidRPr="00E0240C">
        <w:rPr>
          <w:rFonts w:asciiTheme="minorHAnsi" w:hAnsiTheme="minorHAnsi" w:cstheme="minorHAnsi"/>
          <w:color w:val="000000"/>
          <w:sz w:val="22"/>
          <w:szCs w:val="22"/>
          <w:lang w:val="en-GB"/>
        </w:rPr>
        <w:t xml:space="preserve">This policy will be reviewed annually by </w:t>
      </w:r>
      <w:r w:rsidR="009815B2">
        <w:rPr>
          <w:rFonts w:asciiTheme="minorHAnsi" w:hAnsiTheme="minorHAnsi" w:cstheme="minorHAnsi"/>
          <w:color w:val="000000"/>
          <w:sz w:val="22"/>
          <w:szCs w:val="22"/>
          <w:lang w:val="en-GB"/>
        </w:rPr>
        <w:t xml:space="preserve">Inclusion Manager/Headteacher </w:t>
      </w:r>
      <w:r w:rsidRPr="00E0240C">
        <w:rPr>
          <w:rFonts w:asciiTheme="minorHAnsi" w:hAnsiTheme="minorHAnsi" w:cstheme="minorHAnsi"/>
          <w:color w:val="000000"/>
          <w:sz w:val="22"/>
          <w:szCs w:val="22"/>
          <w:lang w:val="en-GB"/>
        </w:rPr>
        <w:t xml:space="preserve"> </w:t>
      </w:r>
    </w:p>
    <w:p w14:paraId="53AE0232" w14:textId="77777777" w:rsidR="00F25983" w:rsidRDefault="0015249F" w:rsidP="00F25983">
      <w:pPr>
        <w:pStyle w:val="pf0"/>
        <w:rPr>
          <w:rStyle w:val="Heading3Char"/>
        </w:rPr>
      </w:pPr>
      <w:r w:rsidRPr="00E0240C">
        <w:rPr>
          <w:rFonts w:asciiTheme="minorHAnsi" w:hAnsiTheme="minorHAnsi" w:cstheme="minorHAnsi"/>
          <w:color w:val="000000"/>
          <w:sz w:val="22"/>
          <w:szCs w:val="22"/>
        </w:rPr>
        <w:t>At every review, it will be approved by the full governing board.</w:t>
      </w:r>
      <w:r w:rsidR="00F25983" w:rsidRPr="00F25983">
        <w:rPr>
          <w:rStyle w:val="Heading3Char"/>
        </w:rPr>
        <w:t xml:space="preserve"> </w:t>
      </w:r>
    </w:p>
    <w:p w14:paraId="14392761" w14:textId="149C757D" w:rsidR="00F25983" w:rsidRPr="00740AD0" w:rsidRDefault="00F25983" w:rsidP="00F25983">
      <w:pPr>
        <w:pStyle w:val="pf0"/>
        <w:rPr>
          <w:rFonts w:asciiTheme="minorHAnsi" w:hAnsiTheme="minorHAnsi" w:cstheme="minorHAnsi"/>
          <w:sz w:val="22"/>
          <w:szCs w:val="22"/>
        </w:rPr>
      </w:pPr>
      <w:r w:rsidRPr="00740AD0">
        <w:rPr>
          <w:rStyle w:val="cf01"/>
          <w:rFonts w:asciiTheme="minorHAnsi" w:hAnsiTheme="minorHAnsi" w:cstheme="minorHAnsi"/>
          <w:sz w:val="22"/>
          <w:szCs w:val="22"/>
        </w:rPr>
        <w:t xml:space="preserve">The school is committed to working in close partnership with parents and carers to support each child's individual needs. </w:t>
      </w:r>
      <w:r w:rsidR="00740AD0">
        <w:rPr>
          <w:rStyle w:val="cf01"/>
          <w:rFonts w:asciiTheme="minorHAnsi" w:hAnsiTheme="minorHAnsi" w:cstheme="minorHAnsi"/>
          <w:sz w:val="22"/>
          <w:szCs w:val="22"/>
        </w:rPr>
        <w:t>They</w:t>
      </w:r>
      <w:r w:rsidRPr="00740AD0">
        <w:rPr>
          <w:rStyle w:val="cf01"/>
          <w:rFonts w:asciiTheme="minorHAnsi" w:hAnsiTheme="minorHAnsi" w:cstheme="minorHAnsi"/>
          <w:sz w:val="22"/>
          <w:szCs w:val="22"/>
        </w:rPr>
        <w:t xml:space="preserve"> take all complaints seriously and address them in line with our </w:t>
      </w:r>
      <w:r w:rsidR="00BB5699" w:rsidRPr="00740AD0">
        <w:rPr>
          <w:rStyle w:val="cf01"/>
          <w:rFonts w:asciiTheme="minorHAnsi" w:hAnsiTheme="minorHAnsi" w:cstheme="minorHAnsi"/>
          <w:sz w:val="22"/>
          <w:szCs w:val="22"/>
        </w:rPr>
        <w:t>complaint’s</w:t>
      </w:r>
      <w:r w:rsidRPr="00740AD0">
        <w:rPr>
          <w:rStyle w:val="cf01"/>
          <w:rFonts w:asciiTheme="minorHAnsi" w:hAnsiTheme="minorHAnsi" w:cstheme="minorHAnsi"/>
          <w:sz w:val="22"/>
          <w:szCs w:val="22"/>
        </w:rPr>
        <w:t xml:space="preserve"> procedure. In most cases, concerns can be resolved by speaking directly with the class teacher.</w:t>
      </w:r>
    </w:p>
    <w:p w14:paraId="6FA87280" w14:textId="77777777" w:rsidR="00F25983" w:rsidRPr="00740AD0" w:rsidRDefault="00F25983" w:rsidP="00F25983">
      <w:pPr>
        <w:pStyle w:val="pf0"/>
        <w:rPr>
          <w:rFonts w:asciiTheme="minorHAnsi" w:hAnsiTheme="minorHAnsi" w:cstheme="minorHAnsi"/>
          <w:sz w:val="22"/>
          <w:szCs w:val="22"/>
        </w:rPr>
      </w:pPr>
      <w:r w:rsidRPr="00740AD0">
        <w:rPr>
          <w:rStyle w:val="cf01"/>
          <w:rFonts w:asciiTheme="minorHAnsi" w:hAnsiTheme="minorHAnsi" w:cstheme="minorHAnsi"/>
          <w:sz w:val="22"/>
          <w:szCs w:val="22"/>
        </w:rPr>
        <w:t>If the matter cannot be resolved at this level, particularly in relation to Special Educational Needs and Disabilities (SEND), it should be referred to the SENCo and/or the Headteacher.</w:t>
      </w:r>
    </w:p>
    <w:p w14:paraId="2C3D9688" w14:textId="790D74B9" w:rsidR="00F25983" w:rsidRPr="00740AD0" w:rsidRDefault="00F25983" w:rsidP="00F25983">
      <w:pPr>
        <w:pStyle w:val="pf0"/>
        <w:rPr>
          <w:rFonts w:asciiTheme="minorHAnsi" w:hAnsiTheme="minorHAnsi" w:cstheme="minorHAnsi"/>
          <w:sz w:val="22"/>
          <w:szCs w:val="22"/>
        </w:rPr>
      </w:pPr>
      <w:r w:rsidRPr="00740AD0">
        <w:rPr>
          <w:rStyle w:val="cf01"/>
          <w:rFonts w:asciiTheme="minorHAnsi" w:hAnsiTheme="minorHAnsi" w:cstheme="minorHAnsi"/>
          <w:sz w:val="22"/>
          <w:szCs w:val="22"/>
        </w:rPr>
        <w:t>Should the issue remain unresolved</w:t>
      </w:r>
      <w:r w:rsidR="00BB5699">
        <w:rPr>
          <w:rStyle w:val="cf01"/>
          <w:rFonts w:asciiTheme="minorHAnsi" w:hAnsiTheme="minorHAnsi" w:cstheme="minorHAnsi"/>
          <w:sz w:val="22"/>
          <w:szCs w:val="22"/>
        </w:rPr>
        <w:t xml:space="preserve"> the Complaints Policy should be followed. This can be found on the school website.</w:t>
      </w:r>
    </w:p>
    <w:p w14:paraId="369B21F7" w14:textId="51C4A6F6" w:rsidR="0015249F" w:rsidRDefault="0015249F" w:rsidP="00E0240C">
      <w:pPr>
        <w:pStyle w:val="1bodycopy10pt"/>
        <w:spacing w:after="0"/>
        <w:rPr>
          <w:rFonts w:asciiTheme="minorHAnsi" w:hAnsiTheme="minorHAnsi" w:cstheme="minorHAnsi"/>
          <w:color w:val="000000"/>
          <w:sz w:val="22"/>
          <w:szCs w:val="22"/>
          <w:lang w:val="en-GB"/>
        </w:rPr>
      </w:pPr>
    </w:p>
    <w:p w14:paraId="43EE4815" w14:textId="77777777" w:rsidR="008436FD" w:rsidRPr="00712C2B" w:rsidRDefault="008436FD" w:rsidP="00E0240C">
      <w:pPr>
        <w:pStyle w:val="1bodycopy10pt"/>
        <w:spacing w:after="0"/>
        <w:rPr>
          <w:rFonts w:asciiTheme="minorHAnsi" w:hAnsiTheme="minorHAnsi" w:cstheme="minorHAnsi"/>
          <w:strike/>
          <w:color w:val="000000"/>
          <w:sz w:val="22"/>
          <w:szCs w:val="22"/>
          <w:lang w:val="en-GB"/>
        </w:rPr>
      </w:pPr>
    </w:p>
    <w:sectPr w:rsidR="008436FD" w:rsidRPr="00712C2B" w:rsidSect="00F06022">
      <w:headerReference w:type="even" r:id="rId18"/>
      <w:headerReference w:type="default" r:id="rId19"/>
      <w:footerReference w:type="default" r:id="rId20"/>
      <w:headerReference w:type="first" r:id="rId21"/>
      <w:footerReference w:type="first" r:id="rId22"/>
      <w:pgSz w:w="11900" w:h="16840" w:code="9"/>
      <w:pgMar w:top="992" w:right="1077" w:bottom="1701" w:left="1077" w:header="567" w:footer="22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ian rushbury" w:date="2025-06-06T10:41:00Z" w:initials="ir">
    <w:p w14:paraId="5B7EF4BE" w14:textId="5FE608C0" w:rsidR="00460591" w:rsidRPr="00460591" w:rsidRDefault="00460591" w:rsidP="00460591">
      <w:pPr>
        <w:pStyle w:val="CommentText"/>
        <w:rPr>
          <w:lang w:val="en-GB"/>
        </w:rPr>
      </w:pPr>
      <w:r>
        <w:rPr>
          <w:rStyle w:val="CommentReference"/>
        </w:rPr>
        <w:annotationRef/>
      </w:r>
      <w:r>
        <w:t>Consider expanding to include:</w:t>
      </w:r>
      <w:r w:rsidRPr="00460591">
        <w:rPr>
          <w:rFonts w:ascii="Times New Roman" w:eastAsia="Times New Roman" w:hAnsi="Times New Roman"/>
          <w:b/>
          <w:bCs/>
          <w:sz w:val="24"/>
          <w:lang w:val="en-GB" w:eastAsia="en-GB"/>
        </w:rPr>
        <w:t xml:space="preserve"> </w:t>
      </w:r>
      <w:r w:rsidRPr="00460591">
        <w:rPr>
          <w:b/>
          <w:bCs/>
          <w:lang w:val="en-GB"/>
        </w:rPr>
        <w:t>The  Responsibilities</w:t>
      </w:r>
      <w:r>
        <w:rPr>
          <w:b/>
          <w:bCs/>
          <w:lang w:val="en-GB"/>
        </w:rPr>
        <w:t xml:space="preserve"> of the SENCo</w:t>
      </w:r>
    </w:p>
    <w:p w14:paraId="307FF7EA" w14:textId="77777777" w:rsidR="00460591" w:rsidRPr="00460591" w:rsidRDefault="00460591" w:rsidP="00460591">
      <w:pPr>
        <w:pStyle w:val="CommentText"/>
        <w:rPr>
          <w:lang w:val="en-GB"/>
        </w:rPr>
      </w:pPr>
      <w:r w:rsidRPr="00460591">
        <w:rPr>
          <w:lang w:val="en-GB"/>
        </w:rPr>
        <w:t>The Special Educational Needs Coordinator (SENCo) is responsible for:</w:t>
      </w:r>
    </w:p>
    <w:p w14:paraId="38568C26" w14:textId="77777777" w:rsidR="00460591" w:rsidRPr="00460591" w:rsidRDefault="00460591" w:rsidP="00460591">
      <w:pPr>
        <w:pStyle w:val="CommentText"/>
        <w:numPr>
          <w:ilvl w:val="0"/>
          <w:numId w:val="37"/>
        </w:numPr>
        <w:rPr>
          <w:lang w:val="en-GB"/>
        </w:rPr>
      </w:pPr>
      <w:r w:rsidRPr="00460591">
        <w:rPr>
          <w:lang w:val="en-GB"/>
        </w:rPr>
        <w:t>Overseeing the provision for pupils who are unable to attend school due to medical needs, as outlined in this policy;</w:t>
      </w:r>
    </w:p>
    <w:p w14:paraId="6B4B53DC" w14:textId="77777777" w:rsidR="00460591" w:rsidRPr="00460591" w:rsidRDefault="00460591" w:rsidP="00460591">
      <w:pPr>
        <w:pStyle w:val="CommentText"/>
        <w:numPr>
          <w:ilvl w:val="0"/>
          <w:numId w:val="37"/>
        </w:numPr>
        <w:rPr>
          <w:lang w:val="en-GB"/>
        </w:rPr>
      </w:pPr>
      <w:r w:rsidRPr="00460591">
        <w:rPr>
          <w:lang w:val="en-GB"/>
        </w:rPr>
        <w:t>Actively monitoring the pupil’s progress and supporting their reintegration into school;</w:t>
      </w:r>
    </w:p>
    <w:p w14:paraId="43DD18C1" w14:textId="77777777" w:rsidR="00460591" w:rsidRPr="00460591" w:rsidRDefault="00460591" w:rsidP="00460591">
      <w:pPr>
        <w:pStyle w:val="CommentText"/>
        <w:numPr>
          <w:ilvl w:val="0"/>
          <w:numId w:val="37"/>
        </w:numPr>
        <w:rPr>
          <w:lang w:val="en-GB"/>
        </w:rPr>
      </w:pPr>
      <w:r w:rsidRPr="00460591">
        <w:rPr>
          <w:lang w:val="en-GB"/>
        </w:rPr>
        <w:t>Providing relevant information about the pupil’s abilities, progress, outcomes, and any identified special educational needs and/or disabilities to the alternative education provider;</w:t>
      </w:r>
    </w:p>
    <w:p w14:paraId="140B8B71" w14:textId="77777777" w:rsidR="00460591" w:rsidRPr="00460591" w:rsidRDefault="00460591" w:rsidP="00460591">
      <w:pPr>
        <w:pStyle w:val="CommentText"/>
        <w:numPr>
          <w:ilvl w:val="0"/>
          <w:numId w:val="37"/>
        </w:numPr>
        <w:rPr>
          <w:lang w:val="en-GB"/>
        </w:rPr>
      </w:pPr>
      <w:r w:rsidRPr="00460591">
        <w:rPr>
          <w:lang w:val="en-GB"/>
        </w:rPr>
        <w:t>Sharing necessary curriculum-related information with the alternative education provider, including medium-term planning, programmes of study, schemes of work, and required resources or materials;</w:t>
      </w:r>
    </w:p>
    <w:p w14:paraId="19F13409" w14:textId="77777777" w:rsidR="00460591" w:rsidRPr="00460591" w:rsidRDefault="00460591" w:rsidP="00460591">
      <w:pPr>
        <w:pStyle w:val="CommentText"/>
        <w:numPr>
          <w:ilvl w:val="0"/>
          <w:numId w:val="37"/>
        </w:numPr>
        <w:rPr>
          <w:lang w:val="en-GB"/>
        </w:rPr>
      </w:pPr>
      <w:r w:rsidRPr="00460591">
        <w:rPr>
          <w:lang w:val="en-GB"/>
        </w:rPr>
        <w:t>Working collaboratively with the headteacher and school staff to ensure a coordinated approach and a smooth transition for the pupil;</w:t>
      </w:r>
    </w:p>
    <w:p w14:paraId="556609C5" w14:textId="77777777" w:rsidR="00460591" w:rsidRPr="00460591" w:rsidRDefault="00460591" w:rsidP="00460591">
      <w:pPr>
        <w:pStyle w:val="CommentText"/>
        <w:numPr>
          <w:ilvl w:val="0"/>
          <w:numId w:val="37"/>
        </w:numPr>
        <w:rPr>
          <w:lang w:val="en-GB"/>
        </w:rPr>
      </w:pPr>
      <w:r w:rsidRPr="00460591">
        <w:rPr>
          <w:lang w:val="en-GB"/>
        </w:rPr>
        <w:t>Ensuring that any teachers providing education for pupils with health needs receive appropriate training and support, are kept informed about relevant curriculum developments, and are given suitable information about the child’s health condition and how it may impact their learning or be affected by medication;</w:t>
      </w:r>
    </w:p>
    <w:p w14:paraId="4691B5DD" w14:textId="77777777" w:rsidR="00460591" w:rsidRPr="00460591" w:rsidRDefault="00460591" w:rsidP="00460591">
      <w:pPr>
        <w:pStyle w:val="CommentText"/>
        <w:numPr>
          <w:ilvl w:val="0"/>
          <w:numId w:val="37"/>
        </w:numPr>
        <w:rPr>
          <w:lang w:val="en-GB"/>
        </w:rPr>
      </w:pPr>
      <w:r w:rsidRPr="00460591">
        <w:rPr>
          <w:lang w:val="en-GB"/>
        </w:rPr>
        <w:t>Maintaining regular communication with parents/carers and pupils to foster a sense of belonging and continuity in learning;</w:t>
      </w:r>
    </w:p>
    <w:p w14:paraId="5EFABD52" w14:textId="77777777" w:rsidR="00460591" w:rsidRPr="00460591" w:rsidRDefault="00460591" w:rsidP="00460591">
      <w:pPr>
        <w:pStyle w:val="CommentText"/>
        <w:numPr>
          <w:ilvl w:val="0"/>
          <w:numId w:val="37"/>
        </w:numPr>
        <w:rPr>
          <w:lang w:val="en-GB"/>
        </w:rPr>
      </w:pPr>
      <w:r w:rsidRPr="00460591">
        <w:rPr>
          <w:lang w:val="en-GB"/>
        </w:rPr>
        <w:t>Liaising with external agencies and organising necessary review meetings.</w:t>
      </w:r>
    </w:p>
    <w:p w14:paraId="543DCB0E" w14:textId="77777777" w:rsidR="00460591" w:rsidRPr="00460591" w:rsidRDefault="009815B2" w:rsidP="00460591">
      <w:pPr>
        <w:pStyle w:val="CommentText"/>
        <w:rPr>
          <w:lang w:val="en-GB"/>
        </w:rPr>
      </w:pPr>
      <w:r>
        <w:rPr>
          <w:lang w:val="en-GB"/>
        </w:rPr>
        <w:pict w14:anchorId="652C9585">
          <v:rect id="_x0000_i1031" style="width:0;height:1.5pt" o:hralign="center" o:hrstd="t" o:hr="t" fillcolor="#a0a0a0" stroked="f"/>
        </w:pict>
      </w:r>
    </w:p>
    <w:p w14:paraId="61A3B0E0" w14:textId="77777777" w:rsidR="00460591" w:rsidRPr="00460591" w:rsidRDefault="00460591" w:rsidP="00460591">
      <w:pPr>
        <w:pStyle w:val="CommentText"/>
        <w:rPr>
          <w:lang w:val="en-GB"/>
        </w:rPr>
      </w:pPr>
      <w:r w:rsidRPr="00460591">
        <w:rPr>
          <w:b/>
          <w:bCs/>
          <w:lang w:val="en-GB"/>
        </w:rPr>
        <w:t>Responsibilities of Teachers and Support Staff</w:t>
      </w:r>
    </w:p>
    <w:p w14:paraId="5FC56494" w14:textId="77777777" w:rsidR="00460591" w:rsidRPr="00460591" w:rsidRDefault="00460591" w:rsidP="00460591">
      <w:pPr>
        <w:pStyle w:val="CommentText"/>
        <w:rPr>
          <w:lang w:val="en-GB"/>
        </w:rPr>
      </w:pPr>
      <w:r w:rsidRPr="00460591">
        <w:rPr>
          <w:lang w:val="en-GB"/>
        </w:rPr>
        <w:t>Teachers and support staff are responsible for:</w:t>
      </w:r>
    </w:p>
    <w:p w14:paraId="32B06E7D" w14:textId="77777777" w:rsidR="00460591" w:rsidRPr="00460591" w:rsidRDefault="00460591" w:rsidP="00460591">
      <w:pPr>
        <w:pStyle w:val="CommentText"/>
        <w:numPr>
          <w:ilvl w:val="0"/>
          <w:numId w:val="38"/>
        </w:numPr>
        <w:rPr>
          <w:lang w:val="en-GB"/>
        </w:rPr>
      </w:pPr>
      <w:r w:rsidRPr="00460591">
        <w:rPr>
          <w:lang w:val="en-GB"/>
        </w:rPr>
        <w:t>Respecting the confidentiality of pupils with health needs;</w:t>
      </w:r>
    </w:p>
    <w:p w14:paraId="358B7A64" w14:textId="77777777" w:rsidR="00460591" w:rsidRPr="00460591" w:rsidRDefault="00460591" w:rsidP="00460591">
      <w:pPr>
        <w:pStyle w:val="CommentText"/>
        <w:numPr>
          <w:ilvl w:val="0"/>
          <w:numId w:val="38"/>
        </w:numPr>
        <w:rPr>
          <w:lang w:val="en-GB"/>
        </w:rPr>
      </w:pPr>
      <w:r w:rsidRPr="00460591">
        <w:rPr>
          <w:lang w:val="en-GB"/>
        </w:rPr>
        <w:t>Planning lessons and activities that enable full participation by pupils with health conditions, ensuring they are not excluded from activities without a clear, evidence-based reason;</w:t>
      </w:r>
    </w:p>
    <w:p w14:paraId="42E32505" w14:textId="77777777" w:rsidR="00460591" w:rsidRPr="00460591" w:rsidRDefault="00460591" w:rsidP="00460591">
      <w:pPr>
        <w:pStyle w:val="CommentText"/>
        <w:numPr>
          <w:ilvl w:val="0"/>
          <w:numId w:val="38"/>
        </w:numPr>
        <w:rPr>
          <w:lang w:val="en-GB"/>
        </w:rPr>
      </w:pPr>
      <w:r w:rsidRPr="00460591">
        <w:rPr>
          <w:lang w:val="en-GB"/>
        </w:rPr>
        <w:t>Understanding their role in supporting pupils with health needs and attending any required training, in line with the 'Supporting Pupils with Medical Conditions Policy';</w:t>
      </w:r>
    </w:p>
    <w:p w14:paraId="1F1010BA" w14:textId="77777777" w:rsidR="00460591" w:rsidRPr="00460591" w:rsidRDefault="00460591" w:rsidP="00460591">
      <w:pPr>
        <w:pStyle w:val="CommentText"/>
        <w:numPr>
          <w:ilvl w:val="0"/>
          <w:numId w:val="38"/>
        </w:numPr>
        <w:rPr>
          <w:lang w:val="en-GB"/>
        </w:rPr>
      </w:pPr>
      <w:r w:rsidRPr="00460591">
        <w:rPr>
          <w:lang w:val="en-GB"/>
        </w:rPr>
        <w:t>Reading and following each pupil’s Individual Healthcare Plan, as per the 'Supporting Pupils with Medical Conditions Policy';</w:t>
      </w:r>
    </w:p>
    <w:p w14:paraId="465E763A" w14:textId="77777777" w:rsidR="00460591" w:rsidRPr="00460591" w:rsidRDefault="00460591" w:rsidP="00460591">
      <w:pPr>
        <w:pStyle w:val="CommentText"/>
        <w:numPr>
          <w:ilvl w:val="0"/>
          <w:numId w:val="38"/>
        </w:numPr>
        <w:rPr>
          <w:lang w:val="en-GB"/>
        </w:rPr>
      </w:pPr>
      <w:r w:rsidRPr="00460591">
        <w:rPr>
          <w:lang w:val="en-GB"/>
        </w:rPr>
        <w:t>Keeping parents informed about how their child’s health needs are impacting their experience and progress in school.</w:t>
      </w:r>
    </w:p>
    <w:p w14:paraId="30EA73ED" w14:textId="77777777" w:rsidR="00460591" w:rsidRPr="00460591" w:rsidRDefault="009815B2" w:rsidP="00460591">
      <w:pPr>
        <w:pStyle w:val="CommentText"/>
        <w:rPr>
          <w:lang w:val="en-GB"/>
        </w:rPr>
      </w:pPr>
      <w:r>
        <w:rPr>
          <w:lang w:val="en-GB"/>
        </w:rPr>
        <w:pict w14:anchorId="7A70FBF6">
          <v:rect id="_x0000_i1033" style="width:0;height:1.5pt" o:hralign="center" o:hrstd="t" o:hr="t" fillcolor="#a0a0a0" stroked="f"/>
        </w:pict>
      </w:r>
    </w:p>
    <w:p w14:paraId="314ECC7A" w14:textId="2D6E114F" w:rsidR="00460591" w:rsidRDefault="00460591">
      <w:pPr>
        <w:pStyle w:val="CommentText"/>
      </w:pPr>
    </w:p>
  </w:comment>
  <w:comment w:id="4" w:author="ian rushbury" w:date="2025-06-06T10:32:00Z" w:initials="ir">
    <w:p w14:paraId="46879EFF" w14:textId="340205E1" w:rsidR="009B2648" w:rsidRDefault="009B2648">
      <w:pPr>
        <w:pStyle w:val="CommentText"/>
      </w:pPr>
      <w:r>
        <w:rPr>
          <w:rStyle w:val="CommentReference"/>
        </w:rPr>
        <w:annotationRef/>
      </w:r>
      <w:r>
        <w:t xml:space="preserve">This hyperlink is broken. This may be the new version: </w:t>
      </w:r>
      <w:hyperlink r:id="rId1" w:history="1">
        <w:r w:rsidRPr="007A70D5">
          <w:rPr>
            <w:rStyle w:val="Hyperlink"/>
          </w:rPr>
          <w:t>https://www.mksendlocaloffer.co.uk/</w:t>
        </w:r>
      </w:hyperlink>
    </w:p>
    <w:p w14:paraId="2C5733F3" w14:textId="13FDA2A2" w:rsidR="009B2648" w:rsidRDefault="009B2648">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14ECC7A" w15:done="1"/>
  <w15:commentEx w15:paraId="2C5733F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49D4752" w16cex:dateUtc="2025-06-06T09:41:00Z"/>
  <w16cex:commentExtensible w16cex:durableId="69B95849" w16cex:dateUtc="2025-06-06T09: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14ECC7A" w16cid:durableId="149D4752"/>
  <w16cid:commentId w16cid:paraId="2C5733F3" w16cid:durableId="69B958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04E71" w14:textId="77777777" w:rsidR="00A709F8" w:rsidRDefault="00A709F8" w:rsidP="00626EDA">
      <w:r>
        <w:separator/>
      </w:r>
    </w:p>
  </w:endnote>
  <w:endnote w:type="continuationSeparator" w:id="0">
    <w:p w14:paraId="41A805D9" w14:textId="77777777" w:rsidR="00A709F8" w:rsidRDefault="00A709F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41897" w14:textId="05C45F19"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302B5D">
      <w:rPr>
        <w:noProof/>
        <w:color w:val="auto"/>
      </w:rPr>
      <w:t>3</w:t>
    </w:r>
    <w:r w:rsidRPr="00874C73">
      <w:rPr>
        <w:noProof/>
        <w:color w:val="auto"/>
      </w:rPr>
      <w:fldChar w:fldCharType="end"/>
    </w:r>
    <w:r w:rsidR="00D73390">
      <w:rPr>
        <w:noProof/>
        <w:color w:val="auto"/>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6F78B27" w14:textId="77777777" w:rsidTr="001235FA">
      <w:tc>
        <w:tcPr>
          <w:tcW w:w="6379" w:type="dxa"/>
        </w:tcPr>
        <w:p w14:paraId="19FD00C6"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A13718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1A25713"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C4E14" w14:textId="77777777" w:rsidR="00A709F8" w:rsidRDefault="00A709F8" w:rsidP="00626EDA">
      <w:r>
        <w:separator/>
      </w:r>
    </w:p>
  </w:footnote>
  <w:footnote w:type="continuationSeparator" w:id="0">
    <w:p w14:paraId="6162F9BC" w14:textId="77777777" w:rsidR="00A709F8" w:rsidRDefault="00A709F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F769B" w14:textId="1E3B35EA" w:rsidR="00FE3F15" w:rsidRDefault="006A291B">
    <w:r>
      <w:rPr>
        <w:noProof/>
      </w:rPr>
      <w:drawing>
        <wp:anchor distT="0" distB="0" distL="114300" distR="114300" simplePos="0" relativeHeight="251657216" behindDoc="1" locked="0" layoutInCell="1" allowOverlap="1" wp14:anchorId="5AFD5189" wp14:editId="03C1007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9815B2">
      <w:rPr>
        <w:noProof/>
      </w:rPr>
      <w:pict w14:anchorId="432DCE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A51C0" w14:textId="77777777" w:rsidR="00FE3F15" w:rsidRDefault="00FE3F15"/>
  <w:p w14:paraId="414EFDD4" w14:textId="77777777" w:rsidR="00FE3F15" w:rsidRDefault="00FE3F15"/>
  <w:p w14:paraId="0E6C880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C0BB6" w14:textId="77777777" w:rsidR="00FE3F15" w:rsidRDefault="00FE3F15"/>
  <w:p w14:paraId="1C9A4399"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FF47D8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mso-wrap-style:square" o:bullet="t">
        <v:imagedata r:id="rId1" o:title=""/>
      </v:shape>
    </w:pict>
  </w:numPicBullet>
  <w:numPicBullet w:numPicBulletId="1">
    <w:pict>
      <v:shape id="_x0000_i1027" type="#_x0000_t75" style="width:30pt;height:30pt;visibility:visible;mso-wrap-style:square" o:bullet="t">
        <v:imagedata r:id="rId2" o:title=""/>
      </v:shape>
    </w:pict>
  </w:numPicBullet>
  <w:numPicBullet w:numPicBulletId="2">
    <w:pict>
      <v:shape id="_x0000_i1028" type="#_x0000_t75" style="width:209.4pt;height:332.4pt;visibility:visible;mso-wrap-style:square" o:bullet="t">
        <v:imagedata r:id="rId3" o:title=""/>
      </v:shape>
    </w:pict>
  </w:numPicBullet>
  <w:numPicBullet w:numPicBulletId="3">
    <w:pict>
      <v:shape id="_x0000_i1029" type="#_x0000_t75" style="width:209.4pt;height:332.4pt;visibility:visible;mso-wrap-style:square" o:bullet="t">
        <v:imagedata r:id="rId4" o:title=""/>
      </v:shape>
    </w:pict>
  </w:numPicBullet>
  <w:numPicBullet w:numPicBulletId="4">
    <w:pict>
      <v:shape id="_x0000_i1030" type="#_x0000_t75" style="width:567pt;height:903.6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F10CB5"/>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122E4"/>
    <w:multiLevelType w:val="hybridMultilevel"/>
    <w:tmpl w:val="91A27BC8"/>
    <w:lvl w:ilvl="0" w:tplc="08090003">
      <w:start w:val="1"/>
      <w:numFmt w:val="bullet"/>
      <w:lvlText w:val="o"/>
      <w:lvlJc w:val="left"/>
      <w:pPr>
        <w:ind w:left="550" w:hanging="360"/>
      </w:pPr>
      <w:rPr>
        <w:rFonts w:ascii="Courier New" w:hAnsi="Courier New" w:cs="Courier New"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 w15:restartNumberingAfterBreak="0">
    <w:nsid w:val="04E330B8"/>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17C758C"/>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3377A"/>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C71D0"/>
    <w:multiLevelType w:val="hybridMultilevel"/>
    <w:tmpl w:val="C8C496A2"/>
    <w:lvl w:ilvl="0" w:tplc="FFFFFFFF">
      <w:start w:val="1"/>
      <w:numFmt w:val="bullet"/>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1" w15:restartNumberingAfterBreak="0">
    <w:nsid w:val="35F71036"/>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986E2C"/>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86C2A"/>
    <w:multiLevelType w:val="hybridMultilevel"/>
    <w:tmpl w:val="02105D9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 w15:restartNumberingAfterBreak="0">
    <w:nsid w:val="40C912D6"/>
    <w:multiLevelType w:val="hybridMultilevel"/>
    <w:tmpl w:val="79FC3D2C"/>
    <w:lvl w:ilvl="0" w:tplc="4FDC43C4">
      <w:start w:val="1"/>
      <w:numFmt w:val="bullet"/>
      <w:lvlText w:val=""/>
      <w:lvlPicBulletId w:val="3"/>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434741C9"/>
    <w:multiLevelType w:val="multilevel"/>
    <w:tmpl w:val="0428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B3645E"/>
    <w:multiLevelType w:val="multilevel"/>
    <w:tmpl w:val="3536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2A1CBE"/>
    <w:multiLevelType w:val="multilevel"/>
    <w:tmpl w:val="CE808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543064"/>
    <w:multiLevelType w:val="multilevel"/>
    <w:tmpl w:val="426C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8D734C"/>
    <w:multiLevelType w:val="hybridMultilevel"/>
    <w:tmpl w:val="DA3CD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2E1EEF"/>
    <w:multiLevelType w:val="hybridMultilevel"/>
    <w:tmpl w:val="FF46DDF4"/>
    <w:lvl w:ilvl="0" w:tplc="08090001">
      <w:start w:val="1"/>
      <w:numFmt w:val="bullet"/>
      <w:lvlText w:val=""/>
      <w:lvlJc w:val="left"/>
      <w:pPr>
        <w:ind w:left="550" w:hanging="360"/>
      </w:pPr>
      <w:rPr>
        <w:rFonts w:ascii="Symbol" w:hAnsi="Symbol"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61710E3"/>
    <w:multiLevelType w:val="hybridMultilevel"/>
    <w:tmpl w:val="32A4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44FA8"/>
    <w:multiLevelType w:val="multilevel"/>
    <w:tmpl w:val="0BCC0E0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MS Mincho"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F082BBE"/>
    <w:multiLevelType w:val="hybridMultilevel"/>
    <w:tmpl w:val="1CFE8D9A"/>
    <w:lvl w:ilvl="0" w:tplc="08090001">
      <w:start w:val="1"/>
      <w:numFmt w:val="bullet"/>
      <w:lvlText w:val=""/>
      <w:lvlJc w:val="left"/>
      <w:pPr>
        <w:ind w:left="550" w:hanging="360"/>
      </w:pPr>
      <w:rPr>
        <w:rFonts w:ascii="Symbol" w:hAnsi="Symbol" w:hint="default"/>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num w:numId="1" w16cid:durableId="481122337">
    <w:abstractNumId w:val="25"/>
  </w:num>
  <w:num w:numId="2" w16cid:durableId="1062866489">
    <w:abstractNumId w:val="5"/>
  </w:num>
  <w:num w:numId="3" w16cid:durableId="1213927584">
    <w:abstractNumId w:val="18"/>
  </w:num>
  <w:num w:numId="4" w16cid:durableId="1932355664">
    <w:abstractNumId w:val="26"/>
  </w:num>
  <w:num w:numId="5" w16cid:durableId="211619299">
    <w:abstractNumId w:val="0"/>
  </w:num>
  <w:num w:numId="6" w16cid:durableId="2040547184">
    <w:abstractNumId w:val="9"/>
  </w:num>
  <w:num w:numId="7" w16cid:durableId="1151168938">
    <w:abstractNumId w:val="4"/>
  </w:num>
  <w:num w:numId="8" w16cid:durableId="1724407647">
    <w:abstractNumId w:val="6"/>
  </w:num>
  <w:num w:numId="9" w16cid:durableId="459149049">
    <w:abstractNumId w:val="28"/>
  </w:num>
  <w:num w:numId="10" w16cid:durableId="386226576">
    <w:abstractNumId w:val="18"/>
  </w:num>
  <w:num w:numId="11" w16cid:durableId="1087121061">
    <w:abstractNumId w:val="5"/>
  </w:num>
  <w:num w:numId="12" w16cid:durableId="926881887">
    <w:abstractNumId w:val="28"/>
  </w:num>
  <w:num w:numId="13" w16cid:durableId="690836776">
    <w:abstractNumId w:val="25"/>
  </w:num>
  <w:num w:numId="14" w16cid:durableId="625088531">
    <w:abstractNumId w:val="26"/>
  </w:num>
  <w:num w:numId="15" w16cid:durableId="1340542015">
    <w:abstractNumId w:val="4"/>
  </w:num>
  <w:num w:numId="16" w16cid:durableId="1872919686">
    <w:abstractNumId w:val="6"/>
  </w:num>
  <w:num w:numId="17" w16cid:durableId="1841699081">
    <w:abstractNumId w:val="26"/>
  </w:num>
  <w:num w:numId="18" w16cid:durableId="845022847">
    <w:abstractNumId w:val="17"/>
  </w:num>
  <w:num w:numId="19" w16cid:durableId="1784298796">
    <w:abstractNumId w:val="23"/>
  </w:num>
  <w:num w:numId="20" w16cid:durableId="1966963649">
    <w:abstractNumId w:val="14"/>
  </w:num>
  <w:num w:numId="21" w16cid:durableId="87701326">
    <w:abstractNumId w:val="20"/>
  </w:num>
  <w:num w:numId="22" w16cid:durableId="2114399653">
    <w:abstractNumId w:val="21"/>
  </w:num>
  <w:num w:numId="23" w16cid:durableId="1436562447">
    <w:abstractNumId w:val="27"/>
  </w:num>
  <w:num w:numId="24" w16cid:durableId="1497837653">
    <w:abstractNumId w:val="24"/>
  </w:num>
  <w:num w:numId="25" w16cid:durableId="1346400413">
    <w:abstractNumId w:val="13"/>
  </w:num>
  <w:num w:numId="26" w16cid:durableId="758017098">
    <w:abstractNumId w:val="3"/>
  </w:num>
  <w:num w:numId="27" w16cid:durableId="621150925">
    <w:abstractNumId w:val="7"/>
  </w:num>
  <w:num w:numId="28" w16cid:durableId="2082291213">
    <w:abstractNumId w:val="16"/>
  </w:num>
  <w:num w:numId="29" w16cid:durableId="446045922">
    <w:abstractNumId w:val="1"/>
  </w:num>
  <w:num w:numId="30" w16cid:durableId="1085223253">
    <w:abstractNumId w:val="12"/>
  </w:num>
  <w:num w:numId="31" w16cid:durableId="233129401">
    <w:abstractNumId w:val="8"/>
  </w:num>
  <w:num w:numId="32" w16cid:durableId="932933767">
    <w:abstractNumId w:val="11"/>
  </w:num>
  <w:num w:numId="33" w16cid:durableId="1551577536">
    <w:abstractNumId w:val="22"/>
  </w:num>
  <w:num w:numId="34" w16cid:durableId="2033459944">
    <w:abstractNumId w:val="10"/>
  </w:num>
  <w:num w:numId="35" w16cid:durableId="1757095988">
    <w:abstractNumId w:val="2"/>
  </w:num>
  <w:num w:numId="36" w16cid:durableId="1363942298">
    <w:abstractNumId w:val="29"/>
  </w:num>
  <w:num w:numId="37" w16cid:durableId="2065639471">
    <w:abstractNumId w:val="19"/>
  </w:num>
  <w:num w:numId="38" w16cid:durableId="1041175369">
    <w:abstractNumId w:val="15"/>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an rushbury">
    <w15:presenceInfo w15:providerId="Windows Live" w15:userId="0224f2e017d308f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3795B"/>
    <w:rsid w:val="00082050"/>
    <w:rsid w:val="000A569F"/>
    <w:rsid w:val="000B2CE7"/>
    <w:rsid w:val="000B77E5"/>
    <w:rsid w:val="000D6968"/>
    <w:rsid w:val="000E1802"/>
    <w:rsid w:val="000E4890"/>
    <w:rsid w:val="000F5932"/>
    <w:rsid w:val="001201E4"/>
    <w:rsid w:val="001235FA"/>
    <w:rsid w:val="001357C9"/>
    <w:rsid w:val="0015249F"/>
    <w:rsid w:val="001566F2"/>
    <w:rsid w:val="00160359"/>
    <w:rsid w:val="0017045F"/>
    <w:rsid w:val="001714F0"/>
    <w:rsid w:val="00192F23"/>
    <w:rsid w:val="001978C4"/>
    <w:rsid w:val="001A51A6"/>
    <w:rsid w:val="001B2301"/>
    <w:rsid w:val="001E3CA3"/>
    <w:rsid w:val="001F2B16"/>
    <w:rsid w:val="00235450"/>
    <w:rsid w:val="00260183"/>
    <w:rsid w:val="00275D5E"/>
    <w:rsid w:val="00286B39"/>
    <w:rsid w:val="002C04A3"/>
    <w:rsid w:val="002D0606"/>
    <w:rsid w:val="002E16E7"/>
    <w:rsid w:val="002E3705"/>
    <w:rsid w:val="002E5D89"/>
    <w:rsid w:val="002F4E11"/>
    <w:rsid w:val="00301EE5"/>
    <w:rsid w:val="00302B5D"/>
    <w:rsid w:val="003208C1"/>
    <w:rsid w:val="003365A2"/>
    <w:rsid w:val="00372F45"/>
    <w:rsid w:val="00375061"/>
    <w:rsid w:val="0037536B"/>
    <w:rsid w:val="00377808"/>
    <w:rsid w:val="00377FFC"/>
    <w:rsid w:val="003B2EB4"/>
    <w:rsid w:val="003C1D02"/>
    <w:rsid w:val="003D4E0B"/>
    <w:rsid w:val="003F2BD9"/>
    <w:rsid w:val="003F53AA"/>
    <w:rsid w:val="003F6230"/>
    <w:rsid w:val="00411BE9"/>
    <w:rsid w:val="00430916"/>
    <w:rsid w:val="0045166E"/>
    <w:rsid w:val="00460591"/>
    <w:rsid w:val="0046077F"/>
    <w:rsid w:val="00465755"/>
    <w:rsid w:val="004750A7"/>
    <w:rsid w:val="00484DF6"/>
    <w:rsid w:val="00492175"/>
    <w:rsid w:val="004944EE"/>
    <w:rsid w:val="004B05BB"/>
    <w:rsid w:val="004B3C9A"/>
    <w:rsid w:val="004C350F"/>
    <w:rsid w:val="004F463D"/>
    <w:rsid w:val="00510ED3"/>
    <w:rsid w:val="00512916"/>
    <w:rsid w:val="00531C8C"/>
    <w:rsid w:val="00543D26"/>
    <w:rsid w:val="00564CD3"/>
    <w:rsid w:val="00573834"/>
    <w:rsid w:val="00584A10"/>
    <w:rsid w:val="00590890"/>
    <w:rsid w:val="00597ED1"/>
    <w:rsid w:val="005B1D35"/>
    <w:rsid w:val="005B3CA6"/>
    <w:rsid w:val="005B4650"/>
    <w:rsid w:val="005B7ADF"/>
    <w:rsid w:val="005E35FC"/>
    <w:rsid w:val="005E77C3"/>
    <w:rsid w:val="005F13C5"/>
    <w:rsid w:val="0062626B"/>
    <w:rsid w:val="00626EDA"/>
    <w:rsid w:val="00661BE2"/>
    <w:rsid w:val="00671FE5"/>
    <w:rsid w:val="00680CD2"/>
    <w:rsid w:val="006A291B"/>
    <w:rsid w:val="006A746B"/>
    <w:rsid w:val="006F569D"/>
    <w:rsid w:val="006F7E8A"/>
    <w:rsid w:val="007070A1"/>
    <w:rsid w:val="00712A1B"/>
    <w:rsid w:val="00712C2B"/>
    <w:rsid w:val="00715DD1"/>
    <w:rsid w:val="007239F8"/>
    <w:rsid w:val="0072620F"/>
    <w:rsid w:val="00735B7D"/>
    <w:rsid w:val="00740AC8"/>
    <w:rsid w:val="00740AD0"/>
    <w:rsid w:val="00785BEE"/>
    <w:rsid w:val="007912DB"/>
    <w:rsid w:val="007A03B3"/>
    <w:rsid w:val="007A7E05"/>
    <w:rsid w:val="007C5AC9"/>
    <w:rsid w:val="007D268D"/>
    <w:rsid w:val="007E217D"/>
    <w:rsid w:val="007E4EA3"/>
    <w:rsid w:val="007E6128"/>
    <w:rsid w:val="007F2F4C"/>
    <w:rsid w:val="007F34B5"/>
    <w:rsid w:val="007F788B"/>
    <w:rsid w:val="00805A94"/>
    <w:rsid w:val="0080784C"/>
    <w:rsid w:val="008116A6"/>
    <w:rsid w:val="00837FCD"/>
    <w:rsid w:val="008436FD"/>
    <w:rsid w:val="008472C3"/>
    <w:rsid w:val="00866E39"/>
    <w:rsid w:val="00874C73"/>
    <w:rsid w:val="00877394"/>
    <w:rsid w:val="00887DB6"/>
    <w:rsid w:val="008941E7"/>
    <w:rsid w:val="008951D7"/>
    <w:rsid w:val="008C0C9D"/>
    <w:rsid w:val="008C1253"/>
    <w:rsid w:val="008E62AC"/>
    <w:rsid w:val="008F2ECD"/>
    <w:rsid w:val="008F744A"/>
    <w:rsid w:val="009122BB"/>
    <w:rsid w:val="00970AE8"/>
    <w:rsid w:val="009815B2"/>
    <w:rsid w:val="00984743"/>
    <w:rsid w:val="0099114F"/>
    <w:rsid w:val="009A267F"/>
    <w:rsid w:val="009A448F"/>
    <w:rsid w:val="009B1F2D"/>
    <w:rsid w:val="009B2648"/>
    <w:rsid w:val="009D1474"/>
    <w:rsid w:val="009E331F"/>
    <w:rsid w:val="009F1A4E"/>
    <w:rsid w:val="009F66A8"/>
    <w:rsid w:val="00A413EB"/>
    <w:rsid w:val="00A466EE"/>
    <w:rsid w:val="00A477BB"/>
    <w:rsid w:val="00A62B49"/>
    <w:rsid w:val="00A709F8"/>
    <w:rsid w:val="00A80AA7"/>
    <w:rsid w:val="00A87216"/>
    <w:rsid w:val="00A91D2D"/>
    <w:rsid w:val="00AA6E73"/>
    <w:rsid w:val="00AD21A6"/>
    <w:rsid w:val="00AD3666"/>
    <w:rsid w:val="00B30883"/>
    <w:rsid w:val="00B4263C"/>
    <w:rsid w:val="00B5559F"/>
    <w:rsid w:val="00B613DC"/>
    <w:rsid w:val="00B6679E"/>
    <w:rsid w:val="00B66F6B"/>
    <w:rsid w:val="00B81BD0"/>
    <w:rsid w:val="00B846C2"/>
    <w:rsid w:val="00B928C7"/>
    <w:rsid w:val="00B95F60"/>
    <w:rsid w:val="00BB5699"/>
    <w:rsid w:val="00BE3E54"/>
    <w:rsid w:val="00C11B11"/>
    <w:rsid w:val="00C16E54"/>
    <w:rsid w:val="00C31397"/>
    <w:rsid w:val="00C4589F"/>
    <w:rsid w:val="00C4731F"/>
    <w:rsid w:val="00C51C6A"/>
    <w:rsid w:val="00C53D46"/>
    <w:rsid w:val="00C8314B"/>
    <w:rsid w:val="00C91F46"/>
    <w:rsid w:val="00CC51B6"/>
    <w:rsid w:val="00CC563E"/>
    <w:rsid w:val="00CD23C4"/>
    <w:rsid w:val="00CD2BC6"/>
    <w:rsid w:val="00CE5BBF"/>
    <w:rsid w:val="00CF26DC"/>
    <w:rsid w:val="00CF553F"/>
    <w:rsid w:val="00D11C7E"/>
    <w:rsid w:val="00D508B4"/>
    <w:rsid w:val="00D73390"/>
    <w:rsid w:val="00D86752"/>
    <w:rsid w:val="00D95FA0"/>
    <w:rsid w:val="00DA43DE"/>
    <w:rsid w:val="00DA5725"/>
    <w:rsid w:val="00DA7F11"/>
    <w:rsid w:val="00DC28D6"/>
    <w:rsid w:val="00DC4C0F"/>
    <w:rsid w:val="00DC5FAC"/>
    <w:rsid w:val="00DE17A6"/>
    <w:rsid w:val="00DF1C97"/>
    <w:rsid w:val="00DF66B4"/>
    <w:rsid w:val="00E00085"/>
    <w:rsid w:val="00E0240C"/>
    <w:rsid w:val="00E24FDF"/>
    <w:rsid w:val="00E3210F"/>
    <w:rsid w:val="00E36879"/>
    <w:rsid w:val="00E606E8"/>
    <w:rsid w:val="00E647DF"/>
    <w:rsid w:val="00E763E4"/>
    <w:rsid w:val="00E82606"/>
    <w:rsid w:val="00E9136B"/>
    <w:rsid w:val="00EA714F"/>
    <w:rsid w:val="00EC6653"/>
    <w:rsid w:val="00ED3A05"/>
    <w:rsid w:val="00EF22F0"/>
    <w:rsid w:val="00EF631F"/>
    <w:rsid w:val="00F02A4E"/>
    <w:rsid w:val="00F06022"/>
    <w:rsid w:val="00F139E0"/>
    <w:rsid w:val="00F25983"/>
    <w:rsid w:val="00F519DC"/>
    <w:rsid w:val="00F52892"/>
    <w:rsid w:val="00F82220"/>
    <w:rsid w:val="00F84228"/>
    <w:rsid w:val="00F94C1F"/>
    <w:rsid w:val="00F9563C"/>
    <w:rsid w:val="00F97695"/>
    <w:rsid w:val="00FA4EC5"/>
    <w:rsid w:val="00FB7F5E"/>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369E8C3F"/>
  <w15:docId w15:val="{269C3A7D-3F59-4D40-AE96-8E62DC7E2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Revision">
    <w:name w:val="Revision"/>
    <w:hidden/>
    <w:uiPriority w:val="99"/>
    <w:semiHidden/>
    <w:rsid w:val="00B928C7"/>
    <w:rPr>
      <w:rFonts w:eastAsia="MS Mincho"/>
      <w:szCs w:val="24"/>
      <w:lang w:val="en-US" w:eastAsia="en-US"/>
    </w:rPr>
  </w:style>
  <w:style w:type="paragraph" w:styleId="NormalWeb">
    <w:name w:val="Normal (Web)"/>
    <w:basedOn w:val="Normal"/>
    <w:uiPriority w:val="99"/>
    <w:semiHidden/>
    <w:unhideWhenUsed/>
    <w:rsid w:val="00712A1B"/>
    <w:pPr>
      <w:spacing w:before="100" w:beforeAutospacing="1" w:after="100" w:afterAutospacing="1"/>
    </w:pPr>
    <w:rPr>
      <w:rFonts w:ascii="Times New Roman" w:eastAsia="Times New Roman" w:hAnsi="Times New Roman"/>
      <w:sz w:val="24"/>
      <w:lang w:val="en-GB" w:eastAsia="en-GB"/>
    </w:rPr>
  </w:style>
  <w:style w:type="paragraph" w:styleId="NoSpacing">
    <w:name w:val="No Spacing"/>
    <w:uiPriority w:val="1"/>
    <w:qFormat/>
    <w:rsid w:val="00CF26DC"/>
    <w:rPr>
      <w:rFonts w:ascii="Calibri" w:eastAsia="Calibri" w:hAnsi="Calibri" w:cs="Calibri"/>
      <w:sz w:val="22"/>
      <w:szCs w:val="22"/>
    </w:rPr>
  </w:style>
  <w:style w:type="character" w:styleId="CommentReference">
    <w:name w:val="annotation reference"/>
    <w:basedOn w:val="DefaultParagraphFont"/>
    <w:uiPriority w:val="99"/>
    <w:semiHidden/>
    <w:unhideWhenUsed/>
    <w:rsid w:val="009B2648"/>
    <w:rPr>
      <w:sz w:val="16"/>
      <w:szCs w:val="16"/>
    </w:rPr>
  </w:style>
  <w:style w:type="paragraph" w:styleId="CommentText">
    <w:name w:val="annotation text"/>
    <w:basedOn w:val="Normal"/>
    <w:link w:val="CommentTextChar"/>
    <w:uiPriority w:val="99"/>
    <w:semiHidden/>
    <w:unhideWhenUsed/>
    <w:rsid w:val="009B2648"/>
    <w:rPr>
      <w:szCs w:val="20"/>
    </w:rPr>
  </w:style>
  <w:style w:type="character" w:customStyle="1" w:styleId="CommentTextChar">
    <w:name w:val="Comment Text Char"/>
    <w:basedOn w:val="DefaultParagraphFont"/>
    <w:link w:val="CommentText"/>
    <w:uiPriority w:val="99"/>
    <w:semiHidden/>
    <w:rsid w:val="009B2648"/>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9B2648"/>
    <w:rPr>
      <w:b/>
      <w:bCs/>
    </w:rPr>
  </w:style>
  <w:style w:type="character" w:customStyle="1" w:styleId="CommentSubjectChar">
    <w:name w:val="Comment Subject Char"/>
    <w:basedOn w:val="CommentTextChar"/>
    <w:link w:val="CommentSubject"/>
    <w:uiPriority w:val="99"/>
    <w:semiHidden/>
    <w:rsid w:val="009B2648"/>
    <w:rPr>
      <w:rFonts w:eastAsia="MS Mincho"/>
      <w:b/>
      <w:bCs/>
      <w:lang w:val="en-US" w:eastAsia="en-US"/>
    </w:rPr>
  </w:style>
  <w:style w:type="character" w:styleId="UnresolvedMention">
    <w:name w:val="Unresolved Mention"/>
    <w:basedOn w:val="DefaultParagraphFont"/>
    <w:uiPriority w:val="99"/>
    <w:semiHidden/>
    <w:unhideWhenUsed/>
    <w:rsid w:val="009B2648"/>
    <w:rPr>
      <w:color w:val="605E5C"/>
      <w:shd w:val="clear" w:color="auto" w:fill="E1DFDD"/>
    </w:rPr>
  </w:style>
  <w:style w:type="paragraph" w:customStyle="1" w:styleId="pf0">
    <w:name w:val="pf0"/>
    <w:basedOn w:val="Normal"/>
    <w:rsid w:val="00F25983"/>
    <w:pPr>
      <w:spacing w:before="100" w:beforeAutospacing="1" w:after="100" w:afterAutospacing="1"/>
    </w:pPr>
    <w:rPr>
      <w:rFonts w:ascii="Times New Roman" w:eastAsia="Times New Roman" w:hAnsi="Times New Roman"/>
      <w:sz w:val="24"/>
      <w:lang w:val="en-GB" w:eastAsia="en-GB"/>
    </w:rPr>
  </w:style>
  <w:style w:type="character" w:customStyle="1" w:styleId="cf01">
    <w:name w:val="cf01"/>
    <w:basedOn w:val="DefaultParagraphFont"/>
    <w:rsid w:val="00F2598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4426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9894642">
      <w:bodyDiv w:val="1"/>
      <w:marLeft w:val="0"/>
      <w:marRight w:val="0"/>
      <w:marTop w:val="0"/>
      <w:marBottom w:val="0"/>
      <w:divBdr>
        <w:top w:val="none" w:sz="0" w:space="0" w:color="auto"/>
        <w:left w:val="none" w:sz="0" w:space="0" w:color="auto"/>
        <w:bottom w:val="none" w:sz="0" w:space="0" w:color="auto"/>
        <w:right w:val="none" w:sz="0" w:space="0" w:color="auto"/>
      </w:divBdr>
    </w:div>
    <w:div w:id="397897755">
      <w:bodyDiv w:val="1"/>
      <w:marLeft w:val="0"/>
      <w:marRight w:val="0"/>
      <w:marTop w:val="0"/>
      <w:marBottom w:val="0"/>
      <w:divBdr>
        <w:top w:val="none" w:sz="0" w:space="0" w:color="auto"/>
        <w:left w:val="none" w:sz="0" w:space="0" w:color="auto"/>
        <w:bottom w:val="none" w:sz="0" w:space="0" w:color="auto"/>
        <w:right w:val="none" w:sz="0" w:space="0" w:color="auto"/>
      </w:divBdr>
    </w:div>
    <w:div w:id="425661363">
      <w:bodyDiv w:val="1"/>
      <w:marLeft w:val="0"/>
      <w:marRight w:val="0"/>
      <w:marTop w:val="0"/>
      <w:marBottom w:val="0"/>
      <w:divBdr>
        <w:top w:val="none" w:sz="0" w:space="0" w:color="auto"/>
        <w:left w:val="none" w:sz="0" w:space="0" w:color="auto"/>
        <w:bottom w:val="none" w:sz="0" w:space="0" w:color="auto"/>
        <w:right w:val="none" w:sz="0" w:space="0" w:color="auto"/>
      </w:divBdr>
    </w:div>
    <w:div w:id="64358250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24191424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048985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1" Type="http://schemas.openxmlformats.org/officeDocument/2006/relationships/hyperlink" Target="https://www.mksendlocaloffer.co.uk/" TargetMode="External"/></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941900/health_needs_guidance_accessible.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legislation.gov.uk/ukpga/1996/56/section/19" TargetMode="Externa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microsoft.com/office/2011/relationships/people" Target="people.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75f22be2954be91354a3404b11afa8d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23fe8aae88b43429e675909aad67f8b"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7dd912b2-fccb-479a-8d4b-2937e8398ddb">
      <UserInfo>
        <DisplayName/>
        <AccountId xsi:nil="true"/>
        <AccountType/>
      </UserInfo>
    </SharedWithUsers>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1E4D7F4-449C-4B3D-8897-F86D691F9E73}"/>
</file>

<file path=customXml/itemProps2.xml><?xml version="1.0" encoding="utf-8"?>
<ds:datastoreItem xmlns:ds="http://schemas.openxmlformats.org/officeDocument/2006/customXml" ds:itemID="{2E1CFA5E-0FF5-4CBE-9EEF-F6A425C4EEB5}">
  <ds:schemaRefs>
    <ds:schemaRef ds:uri="http://schemas.microsoft.com/sharepoint/v3/contenttype/forms"/>
  </ds:schemaRefs>
</ds:datastoreItem>
</file>

<file path=customXml/itemProps3.xml><?xml version="1.0" encoding="utf-8"?>
<ds:datastoreItem xmlns:ds="http://schemas.openxmlformats.org/officeDocument/2006/customXml" ds:itemID="{2481C58D-8BC4-4DC1-B8D9-7765E474029B}">
  <ds:schemaRefs>
    <ds:schemaRef ds:uri="http://schemas.openxmlformats.org/package/2006/metadata/core-properties"/>
    <ds:schemaRef ds:uri="http://purl.org/dc/elements/1.1/"/>
    <ds:schemaRef ds:uri="7351f22a-e090-4ee4-b4b1-0db93e0ae8e6"/>
    <ds:schemaRef ds:uri="http://purl.org/dc/terms/"/>
    <ds:schemaRef ds:uri="http://schemas.microsoft.com/office/infopath/2007/PartnerControls"/>
    <ds:schemaRef ds:uri="077a789d-80fc-4492-9d77-29cf4353b1b5"/>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BEB9F32-ECD4-410E-85B5-B397AB0C4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2242</Words>
  <Characters>12785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14998</CharactersWithSpaces>
  <SharedDoc>false</SharedDoc>
  <HLinks>
    <vt:vector size="66" baseType="variant">
      <vt:variant>
        <vt:i4>4128867</vt:i4>
      </vt:variant>
      <vt:variant>
        <vt:i4>42</vt:i4>
      </vt:variant>
      <vt:variant>
        <vt:i4>0</vt:i4>
      </vt:variant>
      <vt:variant>
        <vt:i4>5</vt:i4>
      </vt:variant>
      <vt:variant>
        <vt:lpwstr>https://www.gov.uk/government/publications/statutory-policies-for-schools-and-academy-trusts/statutory-policies-for-schools-and-academy-trusts</vt:lpwstr>
      </vt:variant>
      <vt:variant>
        <vt:lpwstr/>
      </vt:variant>
      <vt:variant>
        <vt:i4>917574</vt:i4>
      </vt:variant>
      <vt:variant>
        <vt:i4>39</vt:i4>
      </vt:variant>
      <vt:variant>
        <vt:i4>0</vt:i4>
      </vt:variant>
      <vt:variant>
        <vt:i4>5</vt:i4>
      </vt:variant>
      <vt:variant>
        <vt:lpwstr>https://www.gov.uk/government/publications/education-for-children-with-health-needs-who-cannot-attend-school</vt:lpwstr>
      </vt:variant>
      <vt:variant>
        <vt:lpwstr/>
      </vt:variant>
      <vt:variant>
        <vt:i4>2097276</vt:i4>
      </vt:variant>
      <vt:variant>
        <vt:i4>36</vt:i4>
      </vt:variant>
      <vt:variant>
        <vt:i4>0</vt:i4>
      </vt:variant>
      <vt:variant>
        <vt:i4>5</vt:i4>
      </vt:variant>
      <vt:variant>
        <vt:lpwstr>http://www.legislation.gov.uk/ukpga/1996/56/section/19</vt:lpwstr>
      </vt:variant>
      <vt:variant>
        <vt:lpwstr/>
      </vt:variant>
      <vt:variant>
        <vt:i4>1769521</vt:i4>
      </vt:variant>
      <vt:variant>
        <vt:i4>29</vt:i4>
      </vt:variant>
      <vt:variant>
        <vt:i4>0</vt:i4>
      </vt:variant>
      <vt:variant>
        <vt:i4>5</vt:i4>
      </vt:variant>
      <vt:variant>
        <vt:lpwstr/>
      </vt:variant>
      <vt:variant>
        <vt:lpwstr>_Toc89348322</vt:lpwstr>
      </vt:variant>
      <vt:variant>
        <vt:i4>1572913</vt:i4>
      </vt:variant>
      <vt:variant>
        <vt:i4>23</vt:i4>
      </vt:variant>
      <vt:variant>
        <vt:i4>0</vt:i4>
      </vt:variant>
      <vt:variant>
        <vt:i4>5</vt:i4>
      </vt:variant>
      <vt:variant>
        <vt:lpwstr/>
      </vt:variant>
      <vt:variant>
        <vt:lpwstr>_Toc89348321</vt:lpwstr>
      </vt:variant>
      <vt:variant>
        <vt:i4>1638449</vt:i4>
      </vt:variant>
      <vt:variant>
        <vt:i4>17</vt:i4>
      </vt:variant>
      <vt:variant>
        <vt:i4>0</vt:i4>
      </vt:variant>
      <vt:variant>
        <vt:i4>5</vt:i4>
      </vt:variant>
      <vt:variant>
        <vt:lpwstr/>
      </vt:variant>
      <vt:variant>
        <vt:lpwstr>_Toc89348320</vt:lpwstr>
      </vt:variant>
      <vt:variant>
        <vt:i4>1048626</vt:i4>
      </vt:variant>
      <vt:variant>
        <vt:i4>11</vt:i4>
      </vt:variant>
      <vt:variant>
        <vt:i4>0</vt:i4>
      </vt:variant>
      <vt:variant>
        <vt:i4>5</vt:i4>
      </vt:variant>
      <vt:variant>
        <vt:lpwstr/>
      </vt:variant>
      <vt:variant>
        <vt:lpwstr>_Toc89348319</vt:lpwstr>
      </vt:variant>
      <vt:variant>
        <vt:i4>1114162</vt:i4>
      </vt:variant>
      <vt:variant>
        <vt:i4>5</vt:i4>
      </vt:variant>
      <vt:variant>
        <vt:i4>0</vt:i4>
      </vt:variant>
      <vt:variant>
        <vt:i4>5</vt:i4>
      </vt:variant>
      <vt:variant>
        <vt:lpwstr/>
      </vt:variant>
      <vt:variant>
        <vt:lpwstr>_Toc89348318</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 Nugent</cp:lastModifiedBy>
  <cp:revision>2</cp:revision>
  <cp:lastPrinted>2025-09-19T13:52:00Z</cp:lastPrinted>
  <dcterms:created xsi:type="dcterms:W3CDTF">2025-10-05T15:48:00Z</dcterms:created>
  <dcterms:modified xsi:type="dcterms:W3CDTF">2025-10-05T15:48:00Z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2023-09-14T10:50:45Z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9db2a044-e9f4-4cc5-87a6-4c50eae44cd0</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y fmtid="{D5CDD505-2E9C-101B-9397-08002B2CF9AE}" pid="10" name="Order">
    <vt:r8>2983200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