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3727B" w14:textId="55804E24" w:rsidR="002D7B1F" w:rsidRDefault="00E47DBB" w:rsidP="002D7B1F">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6BB7A60B" wp14:editId="5214D72F">
            <wp:simplePos x="0" y="0"/>
            <wp:positionH relativeFrom="column">
              <wp:posOffset>8259666</wp:posOffset>
            </wp:positionH>
            <wp:positionV relativeFrom="paragraph">
              <wp:posOffset>-5494</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199FD5C4" wp14:editId="73CF869E">
            <wp:simplePos x="0" y="0"/>
            <wp:positionH relativeFrom="column">
              <wp:posOffset>-71120</wp:posOffset>
            </wp:positionH>
            <wp:positionV relativeFrom="paragraph">
              <wp:posOffset>-2540</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20B8544" w14:textId="1A7A00E0" w:rsidR="002D7B1F" w:rsidRDefault="002D7B1F" w:rsidP="002D7B1F">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4F045E77" w14:textId="77777777" w:rsidR="002D7B1F" w:rsidRDefault="002D7B1F" w:rsidP="002D7B1F">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75A8E720" w14:textId="77777777" w:rsidR="002D7B1F" w:rsidRDefault="002D7B1F" w:rsidP="002D7B1F">
      <w:pPr>
        <w:jc w:val="center"/>
        <w:rPr>
          <w:rFonts w:ascii="Century Gothic" w:eastAsia="Calibri" w:hAnsi="Century Gothic" w:cs="Times New Roman"/>
          <w:b/>
          <w:color w:val="C00000"/>
          <w:sz w:val="24"/>
          <w:szCs w:val="24"/>
          <w:u w:val="single"/>
        </w:rPr>
      </w:pPr>
    </w:p>
    <w:p w14:paraId="1D0E16A8" w14:textId="77777777" w:rsidR="001B4E7E" w:rsidRDefault="001B4E7E" w:rsidP="00C878D7">
      <w:pPr>
        <w:jc w:val="center"/>
        <w:rPr>
          <w:rFonts w:ascii="Century Gothic" w:eastAsia="Calibri" w:hAnsi="Century Gothic" w:cs="Times New Roman"/>
          <w:b/>
          <w:color w:val="C00000"/>
          <w:sz w:val="24"/>
          <w:szCs w:val="24"/>
          <w:u w:val="single"/>
        </w:rPr>
      </w:pPr>
    </w:p>
    <w:p w14:paraId="38D74A8D" w14:textId="51F8D51F" w:rsidR="00C878D7" w:rsidRPr="00E47DBB" w:rsidRDefault="00D01CBE" w:rsidP="00C878D7">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Forces and Magnets</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763E26">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shd w:val="clear" w:color="auto" w:fill="7F7F7F" w:themeFill="text1" w:themeFillTint="80"/>
          </w:tcPr>
          <w:p w14:paraId="290C343F" w14:textId="68FA1427" w:rsidR="002D582D" w:rsidRPr="00763E26" w:rsidRDefault="002D582D" w:rsidP="00763E26">
            <w:pPr>
              <w:ind w:left="360"/>
              <w:rPr>
                <w:rFonts w:ascii="Century Gothic" w:hAnsi="Century Gothic"/>
                <w:b/>
                <w:sz w:val="18"/>
                <w:szCs w:val="18"/>
                <w:u w:val="single"/>
              </w:rPr>
            </w:pPr>
          </w:p>
        </w:tc>
        <w:tc>
          <w:tcPr>
            <w:tcW w:w="4252" w:type="dxa"/>
            <w:shd w:val="clear" w:color="auto" w:fill="7F7F7F" w:themeFill="text1" w:themeFillTint="80"/>
          </w:tcPr>
          <w:p w14:paraId="5172D7C5" w14:textId="75A8904F" w:rsidR="002D582D" w:rsidRPr="002D582D" w:rsidRDefault="002D582D" w:rsidP="00763E26">
            <w:pPr>
              <w:pStyle w:val="NoSpacing"/>
              <w:ind w:left="360"/>
              <w:rPr>
                <w:rFonts w:ascii="Century Gothic" w:hAnsi="Century Gothic"/>
                <w:sz w:val="18"/>
                <w:szCs w:val="18"/>
              </w:rPr>
            </w:pPr>
          </w:p>
        </w:tc>
        <w:tc>
          <w:tcPr>
            <w:tcW w:w="5459" w:type="dxa"/>
            <w:shd w:val="clear" w:color="auto" w:fill="7F7F7F" w:themeFill="text1" w:themeFillTint="80"/>
          </w:tcPr>
          <w:p w14:paraId="0C8B50F0" w14:textId="4703BBAD" w:rsidR="006C38D2" w:rsidRPr="002D582D" w:rsidRDefault="006C38D2" w:rsidP="00763E26">
            <w:pPr>
              <w:pStyle w:val="NoSpacing"/>
              <w:ind w:left="1080"/>
              <w:rPr>
                <w:rFonts w:ascii="Century Gothic" w:hAnsi="Century Gothic"/>
                <w:sz w:val="18"/>
                <w:szCs w:val="18"/>
              </w:rPr>
            </w:pPr>
          </w:p>
        </w:tc>
      </w:tr>
      <w:tr w:rsidR="002D582D" w:rsidRPr="00474C2F" w14:paraId="601E0A43" w14:textId="70B6EA04" w:rsidTr="00763E26">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7F7F7F" w:themeFill="text1" w:themeFillTint="80"/>
          </w:tcPr>
          <w:p w14:paraId="0FBCFC0C" w14:textId="65FA09F9" w:rsidR="002D582D" w:rsidRPr="00763E26" w:rsidRDefault="002D582D" w:rsidP="00763E26">
            <w:pPr>
              <w:ind w:left="1080"/>
              <w:rPr>
                <w:rFonts w:ascii="Century Gothic" w:hAnsi="Century Gothic"/>
                <w:sz w:val="18"/>
                <w:szCs w:val="18"/>
              </w:rPr>
            </w:pPr>
          </w:p>
        </w:tc>
        <w:tc>
          <w:tcPr>
            <w:tcW w:w="4252" w:type="dxa"/>
            <w:shd w:val="clear" w:color="auto" w:fill="7F7F7F" w:themeFill="text1" w:themeFillTint="80"/>
          </w:tcPr>
          <w:p w14:paraId="57DF34AA" w14:textId="31208ACE" w:rsidR="002D582D" w:rsidRPr="00763E26" w:rsidRDefault="002D582D" w:rsidP="00763E26">
            <w:pPr>
              <w:ind w:left="360"/>
              <w:rPr>
                <w:rFonts w:ascii="Century Gothic" w:hAnsi="Century Gothic"/>
                <w:sz w:val="18"/>
                <w:szCs w:val="18"/>
              </w:rPr>
            </w:pPr>
          </w:p>
        </w:tc>
        <w:tc>
          <w:tcPr>
            <w:tcW w:w="5459" w:type="dxa"/>
            <w:shd w:val="clear" w:color="auto" w:fill="7F7F7F" w:themeFill="text1" w:themeFillTint="80"/>
          </w:tcPr>
          <w:p w14:paraId="343C8793" w14:textId="75701722" w:rsidR="002D582D" w:rsidRPr="00763E26" w:rsidRDefault="002D582D" w:rsidP="00763E26">
            <w:pPr>
              <w:ind w:left="360"/>
              <w:rPr>
                <w:rFonts w:ascii="Century Gothic" w:hAnsi="Century Gothic"/>
                <w:sz w:val="18"/>
                <w:szCs w:val="18"/>
              </w:rPr>
            </w:pPr>
          </w:p>
        </w:tc>
      </w:tr>
      <w:tr w:rsidR="002D582D" w:rsidRPr="00474C2F" w14:paraId="7C20B6CA" w14:textId="5AD1F96E" w:rsidTr="00145875">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tcPr>
          <w:p w14:paraId="31EFF07E" w14:textId="77777777" w:rsidR="00EE55D8" w:rsidRPr="008E29BD" w:rsidRDefault="00EE55D8" w:rsidP="00EE55D8">
            <w:pPr>
              <w:numPr>
                <w:ilvl w:val="0"/>
                <w:numId w:val="2"/>
              </w:numPr>
              <w:contextualSpacing/>
              <w:rPr>
                <w:rFonts w:ascii="Century Gothic" w:hAnsi="Century Gothic"/>
                <w:sz w:val="18"/>
                <w:szCs w:val="18"/>
              </w:rPr>
            </w:pPr>
            <w:r w:rsidRPr="008E29BD">
              <w:rPr>
                <w:rFonts w:ascii="Century Gothic" w:hAnsi="Century Gothic"/>
                <w:sz w:val="18"/>
                <w:szCs w:val="18"/>
              </w:rPr>
              <w:t>Compare how things move on different surfaces.</w:t>
            </w:r>
          </w:p>
          <w:p w14:paraId="5CE9F281" w14:textId="77777777" w:rsidR="00EE55D8" w:rsidRPr="008E29BD" w:rsidRDefault="00EE55D8" w:rsidP="00EE55D8">
            <w:pPr>
              <w:numPr>
                <w:ilvl w:val="0"/>
                <w:numId w:val="2"/>
              </w:numPr>
              <w:contextualSpacing/>
              <w:rPr>
                <w:rFonts w:ascii="Century Gothic" w:hAnsi="Century Gothic"/>
                <w:sz w:val="18"/>
                <w:szCs w:val="18"/>
              </w:rPr>
            </w:pPr>
            <w:r w:rsidRPr="008E29BD">
              <w:rPr>
                <w:rFonts w:ascii="Century Gothic" w:hAnsi="Century Gothic"/>
                <w:sz w:val="18"/>
                <w:szCs w:val="18"/>
              </w:rPr>
              <w:t>Notice that some forces need contact between two objects, but magnetic forces can act at a distance.</w:t>
            </w:r>
          </w:p>
          <w:p w14:paraId="16092BD0" w14:textId="77777777" w:rsidR="00EE55D8" w:rsidRPr="008E29BD" w:rsidRDefault="00EE55D8" w:rsidP="00EE55D8">
            <w:pPr>
              <w:numPr>
                <w:ilvl w:val="0"/>
                <w:numId w:val="2"/>
              </w:numPr>
              <w:contextualSpacing/>
              <w:rPr>
                <w:rFonts w:ascii="Century Gothic" w:hAnsi="Century Gothic"/>
                <w:sz w:val="18"/>
                <w:szCs w:val="18"/>
              </w:rPr>
            </w:pPr>
            <w:r w:rsidRPr="008E29BD">
              <w:rPr>
                <w:rFonts w:ascii="Century Gothic" w:hAnsi="Century Gothic"/>
                <w:sz w:val="18"/>
                <w:szCs w:val="18"/>
              </w:rPr>
              <w:t>Observe how magnets attract or repel each other and attract some materials and not others.</w:t>
            </w:r>
          </w:p>
          <w:p w14:paraId="78E28215" w14:textId="30A4D4E0" w:rsidR="00EE55D8" w:rsidRPr="008E29BD" w:rsidRDefault="00EE55D8" w:rsidP="00EE55D8">
            <w:pPr>
              <w:numPr>
                <w:ilvl w:val="0"/>
                <w:numId w:val="2"/>
              </w:numPr>
              <w:contextualSpacing/>
              <w:rPr>
                <w:rFonts w:ascii="Century Gothic" w:hAnsi="Century Gothic"/>
                <w:sz w:val="18"/>
                <w:szCs w:val="18"/>
              </w:rPr>
            </w:pPr>
            <w:r w:rsidRPr="008E29BD">
              <w:rPr>
                <w:rFonts w:ascii="Century Gothic" w:hAnsi="Century Gothic"/>
                <w:sz w:val="18"/>
                <w:szCs w:val="18"/>
              </w:rPr>
              <w:t xml:space="preserve">Compare and group together a variety of everyday materials on the basis of whether they are attracted to a </w:t>
            </w:r>
            <w:r w:rsidR="002D7B1F" w:rsidRPr="008E29BD">
              <w:rPr>
                <w:rFonts w:ascii="Century Gothic" w:hAnsi="Century Gothic"/>
                <w:sz w:val="18"/>
                <w:szCs w:val="18"/>
              </w:rPr>
              <w:t>magnet and</w:t>
            </w:r>
            <w:r w:rsidRPr="008E29BD">
              <w:rPr>
                <w:rFonts w:ascii="Century Gothic" w:hAnsi="Century Gothic"/>
                <w:sz w:val="18"/>
                <w:szCs w:val="18"/>
              </w:rPr>
              <w:t xml:space="preserve"> identify some magnetic materials.</w:t>
            </w:r>
          </w:p>
          <w:p w14:paraId="24A55053" w14:textId="77777777" w:rsidR="00EE55D8" w:rsidRPr="008E29BD" w:rsidRDefault="00EE55D8" w:rsidP="00EE55D8">
            <w:pPr>
              <w:numPr>
                <w:ilvl w:val="0"/>
                <w:numId w:val="2"/>
              </w:numPr>
              <w:contextualSpacing/>
              <w:rPr>
                <w:rFonts w:ascii="Century Gothic" w:hAnsi="Century Gothic"/>
                <w:sz w:val="18"/>
                <w:szCs w:val="18"/>
              </w:rPr>
            </w:pPr>
            <w:r w:rsidRPr="008E29BD">
              <w:rPr>
                <w:rFonts w:ascii="Century Gothic" w:hAnsi="Century Gothic"/>
                <w:sz w:val="18"/>
                <w:szCs w:val="18"/>
              </w:rPr>
              <w:lastRenderedPageBreak/>
              <w:t>Describe magnets as having two poles.</w:t>
            </w:r>
          </w:p>
          <w:p w14:paraId="5AF174F5" w14:textId="75073AD1" w:rsidR="002D582D" w:rsidRPr="008E29BD" w:rsidRDefault="00EE55D8" w:rsidP="00EE55D8">
            <w:pPr>
              <w:pStyle w:val="ListParagraph"/>
              <w:numPr>
                <w:ilvl w:val="0"/>
                <w:numId w:val="2"/>
              </w:numPr>
              <w:spacing w:after="0" w:line="240" w:lineRule="auto"/>
              <w:rPr>
                <w:rFonts w:ascii="Century Gothic" w:hAnsi="Century Gothic"/>
                <w:b/>
                <w:sz w:val="18"/>
                <w:szCs w:val="18"/>
                <w:u w:val="single"/>
              </w:rPr>
            </w:pPr>
            <w:r w:rsidRPr="008E29BD">
              <w:rPr>
                <w:rFonts w:ascii="Century Gothic" w:hAnsi="Century Gothic"/>
                <w:sz w:val="18"/>
                <w:szCs w:val="18"/>
              </w:rPr>
              <w:t>Predict whether two magnets will attract or repel each other, depending on which poles are facing.</w:t>
            </w:r>
          </w:p>
        </w:tc>
        <w:tc>
          <w:tcPr>
            <w:tcW w:w="4252" w:type="dxa"/>
          </w:tcPr>
          <w:p w14:paraId="1BA72BD7" w14:textId="2C378DCB" w:rsidR="00255DEE" w:rsidRPr="00B972F1" w:rsidRDefault="00255DEE" w:rsidP="00B972F1">
            <w:pPr>
              <w:pStyle w:val="ListParagraph"/>
              <w:numPr>
                <w:ilvl w:val="0"/>
                <w:numId w:val="17"/>
              </w:numPr>
              <w:spacing w:after="0" w:line="265" w:lineRule="auto"/>
              <w:rPr>
                <w:rFonts w:ascii="Century Gothic" w:hAnsi="Century Gothic"/>
                <w:sz w:val="18"/>
                <w:szCs w:val="18"/>
              </w:rPr>
            </w:pPr>
            <w:r w:rsidRPr="003E59B8">
              <w:rPr>
                <w:rFonts w:ascii="Century Gothic" w:hAnsi="Century Gothic"/>
                <w:sz w:val="18"/>
                <w:szCs w:val="18"/>
              </w:rPr>
              <w:lastRenderedPageBreak/>
              <w:t>Explain that an object will not</w:t>
            </w:r>
            <w:r w:rsidR="008E29BD" w:rsidRPr="003E59B8">
              <w:rPr>
                <w:rFonts w:ascii="Century Gothic" w:hAnsi="Century Gothic"/>
                <w:sz w:val="18"/>
                <w:szCs w:val="18"/>
              </w:rPr>
              <w:t xml:space="preserve"> </w:t>
            </w:r>
            <w:r w:rsidRPr="003E59B8">
              <w:rPr>
                <w:rFonts w:ascii="Century Gothic" w:hAnsi="Century Gothic"/>
                <w:sz w:val="18"/>
                <w:szCs w:val="18"/>
              </w:rPr>
              <w:t>move unless a push or pull</w:t>
            </w:r>
            <w:r w:rsidR="008E29BD" w:rsidRPr="003E59B8">
              <w:rPr>
                <w:rFonts w:ascii="Century Gothic" w:hAnsi="Century Gothic"/>
                <w:sz w:val="18"/>
                <w:szCs w:val="18"/>
              </w:rPr>
              <w:t xml:space="preserve"> </w:t>
            </w:r>
            <w:r w:rsidRPr="003E59B8">
              <w:rPr>
                <w:rFonts w:ascii="Century Gothic" w:hAnsi="Century Gothic"/>
                <w:sz w:val="18"/>
                <w:szCs w:val="18"/>
              </w:rPr>
              <w:t>(force) is applied, describing forces in action and whether the force requires direct contact or whether the force</w:t>
            </w:r>
            <w:r w:rsidR="00B972F1">
              <w:rPr>
                <w:rFonts w:ascii="Century Gothic" w:hAnsi="Century Gothic"/>
                <w:sz w:val="18"/>
                <w:szCs w:val="18"/>
              </w:rPr>
              <w:t xml:space="preserve"> </w:t>
            </w:r>
            <w:r w:rsidRPr="00B972F1">
              <w:rPr>
                <w:rFonts w:ascii="Century Gothic" w:hAnsi="Century Gothic"/>
                <w:sz w:val="18"/>
                <w:szCs w:val="18"/>
              </w:rPr>
              <w:t>can act at a distance</w:t>
            </w:r>
            <w:r w:rsidR="008E29BD" w:rsidRPr="00B972F1">
              <w:rPr>
                <w:rFonts w:ascii="Century Gothic" w:hAnsi="Century Gothic"/>
                <w:sz w:val="18"/>
                <w:szCs w:val="18"/>
              </w:rPr>
              <w:t xml:space="preserve"> </w:t>
            </w:r>
            <w:r w:rsidRPr="00B972F1">
              <w:rPr>
                <w:rFonts w:ascii="Century Gothic" w:hAnsi="Century Gothic"/>
                <w:sz w:val="18"/>
                <w:szCs w:val="18"/>
              </w:rPr>
              <w:t>(magnetic force).</w:t>
            </w:r>
          </w:p>
          <w:p w14:paraId="6257792A" w14:textId="703CF717" w:rsidR="002D582D" w:rsidRPr="003E59B8" w:rsidRDefault="00255DEE" w:rsidP="003E59B8">
            <w:pPr>
              <w:pStyle w:val="ListParagraph"/>
              <w:numPr>
                <w:ilvl w:val="0"/>
                <w:numId w:val="17"/>
              </w:numPr>
              <w:spacing w:after="5" w:line="240" w:lineRule="auto"/>
              <w:rPr>
                <w:rFonts w:ascii="Century Gothic" w:hAnsi="Century Gothic"/>
                <w:sz w:val="18"/>
                <w:szCs w:val="18"/>
              </w:rPr>
            </w:pPr>
            <w:r w:rsidRPr="003E59B8">
              <w:rPr>
                <w:rFonts w:ascii="Century Gothic" w:hAnsi="Century Gothic"/>
                <w:sz w:val="18"/>
                <w:szCs w:val="18"/>
              </w:rPr>
              <w:t>Compare and</w:t>
            </w:r>
            <w:r w:rsidR="003E59B8" w:rsidRPr="003E59B8">
              <w:rPr>
                <w:rFonts w:ascii="Century Gothic" w:hAnsi="Century Gothic"/>
                <w:sz w:val="18"/>
                <w:szCs w:val="18"/>
              </w:rPr>
              <w:t xml:space="preserve"> </w:t>
            </w:r>
            <w:r w:rsidRPr="003E59B8">
              <w:rPr>
                <w:rFonts w:ascii="Century Gothic" w:hAnsi="Century Gothic"/>
                <w:sz w:val="18"/>
                <w:szCs w:val="18"/>
              </w:rPr>
              <w:t>group materials based on their magnetic properties. Investigate and</w:t>
            </w:r>
            <w:r w:rsidR="003E59B8" w:rsidRPr="003E59B8">
              <w:rPr>
                <w:rFonts w:ascii="Century Gothic" w:hAnsi="Century Gothic"/>
                <w:sz w:val="18"/>
                <w:szCs w:val="18"/>
              </w:rPr>
              <w:t xml:space="preserve"> </w:t>
            </w:r>
            <w:r w:rsidRPr="003E59B8">
              <w:rPr>
                <w:rFonts w:ascii="Century Gothic" w:hAnsi="Century Gothic"/>
                <w:sz w:val="18"/>
                <w:szCs w:val="18"/>
              </w:rPr>
              <w:t>compare a range of magnets (bar,</w:t>
            </w:r>
            <w:r w:rsidR="003E59B8" w:rsidRPr="003E59B8">
              <w:rPr>
                <w:rFonts w:ascii="Century Gothic" w:hAnsi="Century Gothic"/>
                <w:sz w:val="18"/>
                <w:szCs w:val="18"/>
              </w:rPr>
              <w:t xml:space="preserve"> </w:t>
            </w:r>
            <w:r w:rsidRPr="003E59B8">
              <w:rPr>
                <w:rFonts w:ascii="Century Gothic" w:hAnsi="Century Gothic"/>
                <w:sz w:val="18"/>
                <w:szCs w:val="18"/>
              </w:rPr>
              <w:t>horseshoe) and</w:t>
            </w:r>
            <w:r w:rsidR="00DA6A3D" w:rsidRPr="003E59B8">
              <w:rPr>
                <w:rFonts w:ascii="Century Gothic" w:hAnsi="Century Gothic"/>
                <w:sz w:val="18"/>
                <w:szCs w:val="18"/>
              </w:rPr>
              <w:t xml:space="preserve"> explain that magnets have two poles (north and south) and that opposite poles attract each other, while like poles repel each other.</w:t>
            </w:r>
          </w:p>
        </w:tc>
        <w:tc>
          <w:tcPr>
            <w:tcW w:w="5459" w:type="dxa"/>
          </w:tcPr>
          <w:p w14:paraId="52EA1C82" w14:textId="77777777" w:rsidR="00B972F1" w:rsidRPr="00B972F1" w:rsidRDefault="002D76C0" w:rsidP="00B972F1">
            <w:pPr>
              <w:pStyle w:val="ListParagraph"/>
              <w:numPr>
                <w:ilvl w:val="0"/>
                <w:numId w:val="18"/>
              </w:numPr>
              <w:spacing w:after="0" w:line="265" w:lineRule="auto"/>
              <w:rPr>
                <w:rFonts w:ascii="Century Gothic" w:hAnsi="Century Gothic"/>
                <w:sz w:val="18"/>
                <w:szCs w:val="18"/>
              </w:rPr>
            </w:pPr>
            <w:r w:rsidRPr="00B972F1">
              <w:rPr>
                <w:rFonts w:ascii="Century Gothic" w:hAnsi="Century Gothic"/>
                <w:sz w:val="18"/>
                <w:szCs w:val="18"/>
              </w:rPr>
              <w:t xml:space="preserve">An object will not move unless a pushing or pulling force is applied. </w:t>
            </w:r>
          </w:p>
          <w:p w14:paraId="69785C50" w14:textId="4281655B" w:rsidR="002D76C0" w:rsidRPr="00B972F1" w:rsidRDefault="002D76C0" w:rsidP="00B972F1">
            <w:pPr>
              <w:pStyle w:val="ListParagraph"/>
              <w:numPr>
                <w:ilvl w:val="0"/>
                <w:numId w:val="18"/>
              </w:numPr>
              <w:spacing w:after="0" w:line="265" w:lineRule="auto"/>
              <w:rPr>
                <w:rFonts w:ascii="Century Gothic" w:hAnsi="Century Gothic"/>
                <w:sz w:val="18"/>
                <w:szCs w:val="18"/>
              </w:rPr>
            </w:pPr>
            <w:r w:rsidRPr="00B972F1">
              <w:rPr>
                <w:rFonts w:ascii="Century Gothic" w:hAnsi="Century Gothic"/>
                <w:sz w:val="18"/>
                <w:szCs w:val="18"/>
              </w:rPr>
              <w:t>Some forces</w:t>
            </w:r>
            <w:r w:rsidR="00B972F1" w:rsidRPr="00B972F1">
              <w:rPr>
                <w:rFonts w:ascii="Century Gothic" w:hAnsi="Century Gothic"/>
                <w:sz w:val="18"/>
                <w:szCs w:val="18"/>
              </w:rPr>
              <w:t xml:space="preserve"> </w:t>
            </w:r>
            <w:r w:rsidRPr="00B972F1">
              <w:rPr>
                <w:rFonts w:ascii="Century Gothic" w:hAnsi="Century Gothic"/>
                <w:sz w:val="18"/>
                <w:szCs w:val="18"/>
              </w:rPr>
              <w:t>require direct contact, whereas other forces can act at a distance, such as magnetic force.</w:t>
            </w:r>
          </w:p>
          <w:p w14:paraId="7DF7CFDC" w14:textId="77777777" w:rsidR="00B972F1" w:rsidRPr="00B972F1" w:rsidRDefault="002D76C0" w:rsidP="00B972F1">
            <w:pPr>
              <w:pStyle w:val="ListParagraph"/>
              <w:numPr>
                <w:ilvl w:val="0"/>
                <w:numId w:val="18"/>
              </w:numPr>
              <w:spacing w:after="2" w:line="256" w:lineRule="auto"/>
              <w:ind w:right="121"/>
              <w:rPr>
                <w:rFonts w:ascii="Century Gothic" w:hAnsi="Century Gothic"/>
                <w:sz w:val="18"/>
                <w:szCs w:val="18"/>
              </w:rPr>
            </w:pPr>
            <w:r w:rsidRPr="00B972F1">
              <w:rPr>
                <w:rFonts w:ascii="Century Gothic" w:hAnsi="Century Gothic"/>
                <w:sz w:val="18"/>
                <w:szCs w:val="18"/>
              </w:rPr>
              <w:t xml:space="preserve">Some materials have magnetic properties. Magnetic materials are attracted to magnets. </w:t>
            </w:r>
          </w:p>
          <w:p w14:paraId="18724DF6" w14:textId="6CE621AC" w:rsidR="00B972F1" w:rsidRPr="00B972F1" w:rsidRDefault="002D76C0" w:rsidP="00B972F1">
            <w:pPr>
              <w:pStyle w:val="ListParagraph"/>
              <w:numPr>
                <w:ilvl w:val="0"/>
                <w:numId w:val="18"/>
              </w:numPr>
              <w:spacing w:after="2" w:line="256" w:lineRule="auto"/>
              <w:ind w:right="121"/>
              <w:rPr>
                <w:rFonts w:ascii="Century Gothic" w:hAnsi="Century Gothic"/>
                <w:sz w:val="18"/>
                <w:szCs w:val="18"/>
              </w:rPr>
            </w:pPr>
            <w:r w:rsidRPr="00B972F1">
              <w:rPr>
                <w:rFonts w:ascii="Century Gothic" w:hAnsi="Century Gothic"/>
                <w:sz w:val="18"/>
                <w:szCs w:val="18"/>
              </w:rPr>
              <w:t xml:space="preserve">All magnetic materials are </w:t>
            </w:r>
            <w:r w:rsidR="002D7B1F" w:rsidRPr="00B972F1">
              <w:rPr>
                <w:rFonts w:ascii="Century Gothic" w:hAnsi="Century Gothic"/>
                <w:sz w:val="18"/>
                <w:szCs w:val="18"/>
              </w:rPr>
              <w:t>metals,</w:t>
            </w:r>
            <w:r w:rsidRPr="00B972F1">
              <w:rPr>
                <w:rFonts w:ascii="Century Gothic" w:hAnsi="Century Gothic"/>
                <w:sz w:val="18"/>
                <w:szCs w:val="18"/>
              </w:rPr>
              <w:t xml:space="preserve"> but not all metals are magnetic. </w:t>
            </w:r>
          </w:p>
          <w:p w14:paraId="497A4C44" w14:textId="26EE20F0" w:rsidR="002D76C0" w:rsidRPr="00B972F1" w:rsidRDefault="002D76C0" w:rsidP="00B972F1">
            <w:pPr>
              <w:pStyle w:val="ListParagraph"/>
              <w:numPr>
                <w:ilvl w:val="0"/>
                <w:numId w:val="18"/>
              </w:numPr>
              <w:spacing w:after="2" w:line="256" w:lineRule="auto"/>
              <w:ind w:right="121"/>
              <w:rPr>
                <w:rFonts w:ascii="Century Gothic" w:hAnsi="Century Gothic"/>
                <w:sz w:val="18"/>
                <w:szCs w:val="18"/>
              </w:rPr>
            </w:pPr>
            <w:r w:rsidRPr="00B972F1">
              <w:rPr>
                <w:rFonts w:ascii="Century Gothic" w:hAnsi="Century Gothic"/>
                <w:sz w:val="18"/>
                <w:szCs w:val="18"/>
              </w:rPr>
              <w:t>The metal iron is magnetic.</w:t>
            </w:r>
          </w:p>
          <w:p w14:paraId="73CCB96C" w14:textId="77777777" w:rsidR="002D76C0" w:rsidRPr="00B972F1" w:rsidRDefault="002D76C0" w:rsidP="00B972F1">
            <w:pPr>
              <w:pStyle w:val="ListParagraph"/>
              <w:numPr>
                <w:ilvl w:val="0"/>
                <w:numId w:val="18"/>
              </w:numPr>
              <w:spacing w:after="3" w:line="256" w:lineRule="auto"/>
              <w:rPr>
                <w:rFonts w:ascii="Century Gothic" w:hAnsi="Century Gothic"/>
                <w:sz w:val="18"/>
                <w:szCs w:val="18"/>
              </w:rPr>
            </w:pPr>
            <w:r w:rsidRPr="00B972F1">
              <w:rPr>
                <w:rFonts w:ascii="Century Gothic" w:hAnsi="Century Gothic"/>
                <w:sz w:val="18"/>
                <w:szCs w:val="18"/>
              </w:rPr>
              <w:t>Magnets have two poles (north and south).</w:t>
            </w:r>
          </w:p>
          <w:p w14:paraId="445AD42B" w14:textId="3AB32C47" w:rsidR="00585126" w:rsidRPr="00B972F1" w:rsidRDefault="002D76C0" w:rsidP="00B972F1">
            <w:pPr>
              <w:pStyle w:val="ListParagraph"/>
              <w:numPr>
                <w:ilvl w:val="0"/>
                <w:numId w:val="18"/>
              </w:numPr>
              <w:spacing w:after="5" w:line="240" w:lineRule="auto"/>
              <w:rPr>
                <w:rFonts w:ascii="Century Gothic" w:hAnsi="Century Gothic"/>
                <w:sz w:val="18"/>
                <w:szCs w:val="18"/>
              </w:rPr>
            </w:pPr>
            <w:r w:rsidRPr="00B972F1">
              <w:rPr>
                <w:rFonts w:ascii="Century Gothic" w:hAnsi="Century Gothic"/>
                <w:sz w:val="18"/>
                <w:szCs w:val="18"/>
              </w:rPr>
              <w:t>Opposite poles</w:t>
            </w:r>
            <w:r w:rsidR="00426CD3" w:rsidRPr="00B972F1">
              <w:rPr>
                <w:rFonts w:ascii="Century Gothic" w:hAnsi="Century Gothic"/>
                <w:sz w:val="18"/>
                <w:szCs w:val="18"/>
              </w:rPr>
              <w:t xml:space="preserve"> </w:t>
            </w:r>
            <w:r w:rsidRPr="00B972F1">
              <w:rPr>
                <w:rFonts w:ascii="Century Gothic" w:hAnsi="Century Gothic"/>
                <w:sz w:val="18"/>
                <w:szCs w:val="18"/>
              </w:rPr>
              <w:t>(north and south)</w:t>
            </w:r>
            <w:r w:rsidR="00426CD3" w:rsidRPr="00B972F1">
              <w:rPr>
                <w:rFonts w:ascii="Century Gothic" w:hAnsi="Century Gothic"/>
                <w:sz w:val="18"/>
                <w:szCs w:val="18"/>
              </w:rPr>
              <w:t xml:space="preserve"> attract each other, while like poles (north and north, or south and south) repel each other.</w:t>
            </w:r>
          </w:p>
        </w:tc>
      </w:tr>
      <w:tr w:rsidR="002D582D" w:rsidRPr="00474C2F" w14:paraId="69A4CC8A" w14:textId="799D8319" w:rsidTr="00145875">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lastRenderedPageBreak/>
              <w:t>Year 4</w:t>
            </w:r>
          </w:p>
        </w:tc>
        <w:tc>
          <w:tcPr>
            <w:tcW w:w="3720" w:type="dxa"/>
            <w:shd w:val="clear" w:color="auto" w:fill="A6A6A6" w:themeFill="background1" w:themeFillShade="A6"/>
          </w:tcPr>
          <w:p w14:paraId="1320BAA3" w14:textId="0EDE8D43" w:rsidR="002D582D" w:rsidRPr="008E29BD"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20AB3D30" w14:textId="77777777" w:rsidR="002D582D" w:rsidRPr="008E29B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2ABB43EE" w14:textId="77777777" w:rsidR="002D582D" w:rsidRPr="008E29BD" w:rsidRDefault="002D582D" w:rsidP="00D60CBC">
            <w:pPr>
              <w:ind w:left="360"/>
              <w:rPr>
                <w:rFonts w:ascii="Century Gothic" w:hAnsi="Century Gothic"/>
                <w:sz w:val="18"/>
                <w:szCs w:val="18"/>
              </w:rPr>
            </w:pPr>
          </w:p>
        </w:tc>
      </w:tr>
      <w:tr w:rsidR="002D582D" w:rsidRPr="00474C2F" w14:paraId="17BA172A" w14:textId="45EE0548" w:rsidTr="00763E26">
        <w:tc>
          <w:tcPr>
            <w:tcW w:w="1237" w:type="dxa"/>
          </w:tcPr>
          <w:p w14:paraId="7247B55A"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5</w:t>
            </w:r>
          </w:p>
        </w:tc>
        <w:tc>
          <w:tcPr>
            <w:tcW w:w="3720" w:type="dxa"/>
            <w:shd w:val="clear" w:color="auto" w:fill="FFFFFF" w:themeFill="background1"/>
          </w:tcPr>
          <w:p w14:paraId="7075507B" w14:textId="77777777" w:rsidR="00763E26" w:rsidRPr="002D7B1F" w:rsidRDefault="00763E26" w:rsidP="00763E26">
            <w:pPr>
              <w:numPr>
                <w:ilvl w:val="0"/>
                <w:numId w:val="5"/>
              </w:numPr>
              <w:contextualSpacing/>
              <w:rPr>
                <w:rFonts w:ascii="Century Gothic" w:hAnsi="Century Gothic"/>
                <w:sz w:val="18"/>
                <w:szCs w:val="18"/>
              </w:rPr>
            </w:pPr>
            <w:r w:rsidRPr="002D7B1F">
              <w:rPr>
                <w:rFonts w:ascii="Century Gothic" w:hAnsi="Century Gothic"/>
                <w:sz w:val="18"/>
                <w:szCs w:val="18"/>
              </w:rPr>
              <w:t>Explain that unsupported objects fall towards the Earth because of the force of gravity acting between the Earth and the falling object.</w:t>
            </w:r>
          </w:p>
          <w:p w14:paraId="730C2DCC" w14:textId="77777777" w:rsidR="00906554" w:rsidRPr="002D7B1F" w:rsidRDefault="00763E26" w:rsidP="00906554">
            <w:pPr>
              <w:numPr>
                <w:ilvl w:val="0"/>
                <w:numId w:val="5"/>
              </w:numPr>
              <w:contextualSpacing/>
              <w:rPr>
                <w:rFonts w:ascii="Century Gothic" w:hAnsi="Century Gothic"/>
                <w:sz w:val="18"/>
                <w:szCs w:val="18"/>
              </w:rPr>
            </w:pPr>
            <w:r w:rsidRPr="002D7B1F">
              <w:rPr>
                <w:rFonts w:ascii="Century Gothic" w:hAnsi="Century Gothic"/>
                <w:sz w:val="18"/>
                <w:szCs w:val="18"/>
              </w:rPr>
              <w:t>Identify the effects of air resistance, water resistance and friction, that act between moving surfaces.</w:t>
            </w:r>
          </w:p>
          <w:p w14:paraId="44053B20" w14:textId="31966E24" w:rsidR="002D582D" w:rsidRPr="002D7B1F" w:rsidRDefault="00763E26" w:rsidP="00906554">
            <w:pPr>
              <w:numPr>
                <w:ilvl w:val="0"/>
                <w:numId w:val="5"/>
              </w:numPr>
              <w:contextualSpacing/>
              <w:rPr>
                <w:rFonts w:ascii="Century Gothic" w:hAnsi="Century Gothic"/>
                <w:sz w:val="18"/>
                <w:szCs w:val="18"/>
              </w:rPr>
            </w:pPr>
            <w:r w:rsidRPr="002D7B1F">
              <w:rPr>
                <w:rFonts w:ascii="Century Gothic" w:hAnsi="Century Gothic"/>
                <w:sz w:val="18"/>
                <w:szCs w:val="18"/>
              </w:rPr>
              <w:t>Recognise that some mechanisms, including levers, pulleys and gears, allow a smaller force to have a greater effect.</w:t>
            </w:r>
          </w:p>
        </w:tc>
        <w:tc>
          <w:tcPr>
            <w:tcW w:w="4252" w:type="dxa"/>
            <w:shd w:val="clear" w:color="auto" w:fill="FFFFFF" w:themeFill="background1"/>
          </w:tcPr>
          <w:p w14:paraId="684C8D3F" w14:textId="657C6A02" w:rsidR="00440156" w:rsidRPr="002D7B1F" w:rsidRDefault="00440156" w:rsidP="00B972F1">
            <w:pPr>
              <w:pStyle w:val="ListParagraph"/>
              <w:numPr>
                <w:ilvl w:val="0"/>
                <w:numId w:val="19"/>
              </w:numPr>
              <w:spacing w:after="0" w:line="265" w:lineRule="auto"/>
              <w:rPr>
                <w:rFonts w:ascii="Century Gothic" w:hAnsi="Century Gothic"/>
                <w:sz w:val="18"/>
                <w:szCs w:val="18"/>
              </w:rPr>
            </w:pPr>
            <w:r w:rsidRPr="002D7B1F">
              <w:rPr>
                <w:rFonts w:ascii="Century Gothic" w:hAnsi="Century Gothic"/>
                <w:sz w:val="18"/>
                <w:szCs w:val="18"/>
              </w:rPr>
              <w:t>Explain that objects fall to</w:t>
            </w:r>
            <w:r w:rsidR="00B972F1" w:rsidRPr="002D7B1F">
              <w:rPr>
                <w:rFonts w:ascii="Century Gothic" w:hAnsi="Century Gothic"/>
                <w:sz w:val="18"/>
                <w:szCs w:val="18"/>
              </w:rPr>
              <w:t xml:space="preserve"> </w:t>
            </w:r>
            <w:r w:rsidRPr="002D7B1F">
              <w:rPr>
                <w:rFonts w:ascii="Century Gothic" w:hAnsi="Century Gothic"/>
                <w:sz w:val="18"/>
                <w:szCs w:val="18"/>
              </w:rPr>
              <w:t>Earth due to the force of gravity.</w:t>
            </w:r>
          </w:p>
          <w:p w14:paraId="0BF94CFB" w14:textId="02DBB7DA" w:rsidR="00440156" w:rsidRPr="002D7B1F" w:rsidRDefault="00440156" w:rsidP="00B972F1">
            <w:pPr>
              <w:pStyle w:val="ListParagraph"/>
              <w:numPr>
                <w:ilvl w:val="0"/>
                <w:numId w:val="19"/>
              </w:numPr>
              <w:spacing w:after="0" w:line="265" w:lineRule="auto"/>
              <w:rPr>
                <w:rFonts w:ascii="Century Gothic" w:hAnsi="Century Gothic"/>
                <w:sz w:val="18"/>
                <w:szCs w:val="18"/>
              </w:rPr>
            </w:pPr>
            <w:r w:rsidRPr="002D7B1F">
              <w:rPr>
                <w:rFonts w:ascii="Century Gothic" w:hAnsi="Century Gothic"/>
                <w:sz w:val="18"/>
                <w:szCs w:val="18"/>
              </w:rPr>
              <w:t>Compare and describe, using a range of toys,</w:t>
            </w:r>
            <w:r w:rsidR="00B972F1" w:rsidRPr="002D7B1F">
              <w:rPr>
                <w:rFonts w:ascii="Century Gothic" w:hAnsi="Century Gothic"/>
                <w:sz w:val="18"/>
                <w:szCs w:val="18"/>
              </w:rPr>
              <w:t xml:space="preserve"> </w:t>
            </w:r>
            <w:r w:rsidRPr="002D7B1F">
              <w:rPr>
                <w:rFonts w:ascii="Century Gothic" w:hAnsi="Century Gothic"/>
                <w:sz w:val="18"/>
                <w:szCs w:val="18"/>
              </w:rPr>
              <w:t>models and</w:t>
            </w:r>
            <w:r w:rsidR="00B972F1" w:rsidRPr="002D7B1F">
              <w:rPr>
                <w:rFonts w:ascii="Century Gothic" w:hAnsi="Century Gothic"/>
                <w:sz w:val="18"/>
                <w:szCs w:val="18"/>
              </w:rPr>
              <w:t xml:space="preserve"> </w:t>
            </w:r>
            <w:r w:rsidRPr="002D7B1F">
              <w:rPr>
                <w:rFonts w:ascii="Century Gothic" w:hAnsi="Century Gothic"/>
                <w:sz w:val="18"/>
                <w:szCs w:val="18"/>
              </w:rPr>
              <w:t>natural objects, the effects of water resistance, air resistance and friction.</w:t>
            </w:r>
          </w:p>
          <w:p w14:paraId="0700FD0C" w14:textId="2536CD32" w:rsidR="002D582D" w:rsidRPr="002D7B1F" w:rsidRDefault="00440156" w:rsidP="00B972F1">
            <w:pPr>
              <w:pStyle w:val="ListParagraph"/>
              <w:numPr>
                <w:ilvl w:val="0"/>
                <w:numId w:val="19"/>
              </w:numPr>
              <w:spacing w:after="0" w:line="240" w:lineRule="auto"/>
              <w:rPr>
                <w:rFonts w:ascii="Century Gothic" w:hAnsi="Century Gothic"/>
                <w:sz w:val="18"/>
                <w:szCs w:val="18"/>
              </w:rPr>
            </w:pPr>
            <w:r w:rsidRPr="002D7B1F">
              <w:rPr>
                <w:rFonts w:ascii="Century Gothic" w:hAnsi="Century Gothic"/>
                <w:sz w:val="18"/>
                <w:szCs w:val="18"/>
              </w:rPr>
              <w:t>Describe and demonstrate how simple levers, gears and pulleys assist the movement of objects.</w:t>
            </w:r>
          </w:p>
        </w:tc>
        <w:tc>
          <w:tcPr>
            <w:tcW w:w="5459" w:type="dxa"/>
            <w:shd w:val="clear" w:color="auto" w:fill="FFFFFF" w:themeFill="background1"/>
          </w:tcPr>
          <w:p w14:paraId="0698E35A" w14:textId="77777777" w:rsidR="006949B6" w:rsidRPr="008E29BD" w:rsidRDefault="006949B6" w:rsidP="006949B6">
            <w:pPr>
              <w:spacing w:line="265" w:lineRule="auto"/>
              <w:ind w:left="5"/>
              <w:rPr>
                <w:rFonts w:ascii="Century Gothic" w:hAnsi="Century Gothic"/>
                <w:sz w:val="18"/>
                <w:szCs w:val="18"/>
              </w:rPr>
            </w:pPr>
            <w:r w:rsidRPr="008E29BD">
              <w:rPr>
                <w:rFonts w:ascii="Century Gothic" w:hAnsi="Century Gothic"/>
                <w:sz w:val="18"/>
                <w:szCs w:val="18"/>
              </w:rPr>
              <w:t>Gravity is a force of attraction.</w:t>
            </w:r>
          </w:p>
          <w:p w14:paraId="3B9B51C6" w14:textId="77777777" w:rsidR="008F72E2" w:rsidRDefault="006949B6" w:rsidP="008F72E2">
            <w:pPr>
              <w:spacing w:line="265" w:lineRule="auto"/>
              <w:ind w:left="5"/>
              <w:rPr>
                <w:rFonts w:ascii="Century Gothic" w:hAnsi="Century Gothic"/>
                <w:sz w:val="18"/>
                <w:szCs w:val="18"/>
              </w:rPr>
            </w:pPr>
            <w:r w:rsidRPr="008E29BD">
              <w:rPr>
                <w:rFonts w:ascii="Century Gothic" w:hAnsi="Century Gothic"/>
                <w:sz w:val="18"/>
                <w:szCs w:val="18"/>
              </w:rPr>
              <w:t>Anything with a mass can exert a</w:t>
            </w:r>
            <w:r w:rsidR="008F72E2">
              <w:rPr>
                <w:rFonts w:ascii="Century Gothic" w:hAnsi="Century Gothic"/>
                <w:sz w:val="18"/>
                <w:szCs w:val="18"/>
              </w:rPr>
              <w:t xml:space="preserve"> </w:t>
            </w:r>
            <w:r w:rsidRPr="008E29BD">
              <w:rPr>
                <w:rFonts w:ascii="Century Gothic" w:hAnsi="Century Gothic"/>
                <w:sz w:val="18"/>
                <w:szCs w:val="18"/>
              </w:rPr>
              <w:t xml:space="preserve">gravitational pull on another object. </w:t>
            </w:r>
          </w:p>
          <w:p w14:paraId="04D1A813" w14:textId="77777777" w:rsidR="008F72E2" w:rsidRDefault="006949B6" w:rsidP="008F72E2">
            <w:pPr>
              <w:spacing w:line="265" w:lineRule="auto"/>
              <w:ind w:left="5"/>
              <w:rPr>
                <w:rFonts w:ascii="Century Gothic" w:hAnsi="Century Gothic"/>
                <w:sz w:val="18"/>
                <w:szCs w:val="18"/>
              </w:rPr>
            </w:pPr>
            <w:r w:rsidRPr="008E29BD">
              <w:rPr>
                <w:rFonts w:ascii="Century Gothic" w:hAnsi="Century Gothic"/>
                <w:sz w:val="18"/>
                <w:szCs w:val="18"/>
              </w:rPr>
              <w:t>The Earth's large mass exerts a</w:t>
            </w:r>
            <w:r w:rsidR="008F72E2">
              <w:rPr>
                <w:rFonts w:ascii="Century Gothic" w:hAnsi="Century Gothic"/>
                <w:sz w:val="18"/>
                <w:szCs w:val="18"/>
              </w:rPr>
              <w:t xml:space="preserve"> </w:t>
            </w:r>
            <w:r w:rsidRPr="008E29BD">
              <w:rPr>
                <w:rFonts w:ascii="Century Gothic" w:hAnsi="Century Gothic"/>
                <w:sz w:val="18"/>
                <w:szCs w:val="18"/>
              </w:rPr>
              <w:t xml:space="preserve">gravitational pull on all objects on Earth, making dropped objects fall to the ground. </w:t>
            </w:r>
          </w:p>
          <w:p w14:paraId="377FB26E" w14:textId="3E5237E7" w:rsidR="008F72E2" w:rsidRDefault="006949B6" w:rsidP="008F72E2">
            <w:pPr>
              <w:spacing w:line="265" w:lineRule="auto"/>
              <w:ind w:left="5"/>
              <w:rPr>
                <w:rFonts w:ascii="Century Gothic" w:hAnsi="Century Gothic"/>
                <w:sz w:val="18"/>
                <w:szCs w:val="18"/>
              </w:rPr>
            </w:pPr>
            <w:r w:rsidRPr="008E29BD">
              <w:rPr>
                <w:rFonts w:ascii="Century Gothic" w:hAnsi="Century Gothic"/>
                <w:sz w:val="18"/>
                <w:szCs w:val="18"/>
              </w:rPr>
              <w:t>Friction, air resistance and water resistance are forces that oppose motion and slow down moving objects. These forces can be useful, such as bike brakes and parachutes, but sometimes we need to minimise their effects, such as streamlining boats and planes to move through</w:t>
            </w:r>
            <w:r w:rsidR="008F72E2">
              <w:rPr>
                <w:rFonts w:ascii="Century Gothic" w:hAnsi="Century Gothic"/>
                <w:sz w:val="18"/>
                <w:szCs w:val="18"/>
              </w:rPr>
              <w:t xml:space="preserve"> </w:t>
            </w:r>
            <w:r w:rsidR="00754412" w:rsidRPr="008E29BD">
              <w:rPr>
                <w:rFonts w:ascii="Century Gothic" w:hAnsi="Century Gothic"/>
                <w:sz w:val="18"/>
                <w:szCs w:val="18"/>
              </w:rPr>
              <w:t xml:space="preserve">water or air more </w:t>
            </w:r>
            <w:r w:rsidR="002D7B1F" w:rsidRPr="008E29BD">
              <w:rPr>
                <w:rFonts w:ascii="Century Gothic" w:hAnsi="Century Gothic"/>
                <w:sz w:val="18"/>
                <w:szCs w:val="18"/>
              </w:rPr>
              <w:t>easily and</w:t>
            </w:r>
            <w:r w:rsidR="00754412" w:rsidRPr="008E29BD">
              <w:rPr>
                <w:rFonts w:ascii="Century Gothic" w:hAnsi="Century Gothic"/>
                <w:sz w:val="18"/>
                <w:szCs w:val="18"/>
              </w:rPr>
              <w:t xml:space="preserve"> using lubricants and ball bearings</w:t>
            </w:r>
            <w:r w:rsidR="008F72E2">
              <w:rPr>
                <w:rFonts w:ascii="Century Gothic" w:hAnsi="Century Gothic"/>
                <w:sz w:val="18"/>
                <w:szCs w:val="18"/>
              </w:rPr>
              <w:t xml:space="preserve"> </w:t>
            </w:r>
            <w:r w:rsidR="00754412" w:rsidRPr="008E29BD">
              <w:rPr>
                <w:rFonts w:ascii="Century Gothic" w:hAnsi="Century Gothic"/>
                <w:sz w:val="18"/>
                <w:szCs w:val="18"/>
              </w:rPr>
              <w:t>between two surfaces to reduce friction.</w:t>
            </w:r>
          </w:p>
          <w:p w14:paraId="0DC5EBCC" w14:textId="77777777" w:rsidR="008F72E2" w:rsidRDefault="00754412" w:rsidP="008F72E2">
            <w:pPr>
              <w:spacing w:line="265" w:lineRule="auto"/>
              <w:ind w:left="5"/>
              <w:rPr>
                <w:rFonts w:ascii="Century Gothic" w:hAnsi="Century Gothic"/>
                <w:sz w:val="18"/>
                <w:szCs w:val="18"/>
              </w:rPr>
            </w:pPr>
            <w:r w:rsidRPr="008E29BD">
              <w:rPr>
                <w:rFonts w:ascii="Century Gothic" w:hAnsi="Century Gothic"/>
                <w:sz w:val="18"/>
                <w:szCs w:val="18"/>
              </w:rPr>
              <w:t>Mechanisms, such as levers, pulleys and gears, give us a mechanical advantage.</w:t>
            </w:r>
          </w:p>
          <w:p w14:paraId="0AF68F41" w14:textId="77777777" w:rsidR="008F72E2" w:rsidRDefault="00754412" w:rsidP="008F72E2">
            <w:pPr>
              <w:spacing w:line="265" w:lineRule="auto"/>
              <w:ind w:left="5"/>
              <w:rPr>
                <w:rFonts w:ascii="Century Gothic" w:hAnsi="Century Gothic"/>
                <w:sz w:val="18"/>
                <w:szCs w:val="18"/>
              </w:rPr>
            </w:pPr>
            <w:r w:rsidRPr="008E29BD">
              <w:rPr>
                <w:rFonts w:ascii="Century Gothic" w:hAnsi="Century Gothic"/>
                <w:sz w:val="18"/>
                <w:szCs w:val="18"/>
              </w:rPr>
              <w:t>A mechanical advantage is a</w:t>
            </w:r>
            <w:r w:rsidR="008F72E2">
              <w:rPr>
                <w:rFonts w:ascii="Century Gothic" w:hAnsi="Century Gothic"/>
                <w:sz w:val="18"/>
                <w:szCs w:val="18"/>
              </w:rPr>
              <w:t xml:space="preserve"> </w:t>
            </w:r>
            <w:r w:rsidRPr="008E29BD">
              <w:rPr>
                <w:rFonts w:ascii="Century Gothic" w:hAnsi="Century Gothic"/>
                <w:sz w:val="18"/>
                <w:szCs w:val="18"/>
              </w:rPr>
              <w:t>measurement of how much a</w:t>
            </w:r>
            <w:r w:rsidR="008F72E2">
              <w:rPr>
                <w:rFonts w:ascii="Century Gothic" w:hAnsi="Century Gothic"/>
                <w:sz w:val="18"/>
                <w:szCs w:val="18"/>
              </w:rPr>
              <w:t xml:space="preserve"> </w:t>
            </w:r>
            <w:r w:rsidRPr="008E29BD">
              <w:rPr>
                <w:rFonts w:ascii="Century Gothic" w:hAnsi="Century Gothic"/>
                <w:sz w:val="18"/>
                <w:szCs w:val="18"/>
              </w:rPr>
              <w:t>simple machine</w:t>
            </w:r>
            <w:r w:rsidR="008F72E2">
              <w:rPr>
                <w:rFonts w:ascii="Century Gothic" w:hAnsi="Century Gothic"/>
                <w:sz w:val="18"/>
                <w:szCs w:val="18"/>
              </w:rPr>
              <w:t xml:space="preserve"> </w:t>
            </w:r>
            <w:r w:rsidRPr="008E29BD">
              <w:rPr>
                <w:rFonts w:ascii="Century Gothic" w:hAnsi="Century Gothic"/>
                <w:sz w:val="18"/>
                <w:szCs w:val="18"/>
              </w:rPr>
              <w:t xml:space="preserve">multiplies the force that we put in. </w:t>
            </w:r>
          </w:p>
          <w:p w14:paraId="574D621D" w14:textId="27052203" w:rsidR="00754412" w:rsidRPr="008E29BD" w:rsidRDefault="00754412" w:rsidP="008F72E2">
            <w:pPr>
              <w:spacing w:line="265" w:lineRule="auto"/>
              <w:ind w:left="5"/>
              <w:rPr>
                <w:rFonts w:ascii="Century Gothic" w:hAnsi="Century Gothic"/>
                <w:sz w:val="18"/>
                <w:szCs w:val="18"/>
              </w:rPr>
            </w:pPr>
            <w:r w:rsidRPr="008E29BD">
              <w:rPr>
                <w:rFonts w:ascii="Century Gothic" w:hAnsi="Century Gothic"/>
                <w:sz w:val="18"/>
                <w:szCs w:val="18"/>
              </w:rPr>
              <w:t>The bigger the mechanical advantage, the less force we need to apply.</w:t>
            </w:r>
          </w:p>
        </w:tc>
      </w:tr>
      <w:tr w:rsidR="002D582D" w:rsidRPr="00474C2F" w14:paraId="3E792E22" w14:textId="3125C97C" w:rsidTr="00145875">
        <w:tc>
          <w:tcPr>
            <w:tcW w:w="1237" w:type="dxa"/>
          </w:tcPr>
          <w:p w14:paraId="5917663F"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A6A6A6" w:themeFill="background1" w:themeFillShade="A6"/>
          </w:tcPr>
          <w:p w14:paraId="159CE13A" w14:textId="631DE92F"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3D3A465C"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11AF6AE6" w14:textId="77777777" w:rsidR="002D582D" w:rsidRPr="002D582D" w:rsidRDefault="002D582D" w:rsidP="00D60CBC">
            <w:pPr>
              <w:ind w:left="360"/>
              <w:rPr>
                <w:rFonts w:ascii="Century Gothic" w:hAnsi="Century Gothic"/>
                <w:sz w:val="18"/>
                <w:szCs w:val="18"/>
              </w:rPr>
            </w:pPr>
          </w:p>
        </w:tc>
      </w:tr>
      <w:bookmarkEnd w:id="0"/>
    </w:tbl>
    <w:p w14:paraId="4EC55BFC" w14:textId="77777777" w:rsidR="00C878D7" w:rsidRDefault="00C878D7" w:rsidP="00C878D7">
      <w:pPr>
        <w:rPr>
          <w:rFonts w:ascii="Century Gothic" w:hAnsi="Century Gothic"/>
          <w:b/>
          <w:sz w:val="24"/>
          <w:szCs w:val="24"/>
          <w:u w:val="single"/>
        </w:rPr>
      </w:pPr>
    </w:p>
    <w:p w14:paraId="35A87226" w14:textId="77777777" w:rsidR="009A700C" w:rsidRDefault="009A700C" w:rsidP="00C878D7">
      <w:pPr>
        <w:rPr>
          <w:rFonts w:ascii="Century Gothic" w:hAnsi="Century Gothic"/>
          <w:b/>
          <w:sz w:val="24"/>
          <w:szCs w:val="24"/>
          <w:u w:val="single"/>
        </w:rPr>
      </w:pPr>
    </w:p>
    <w:p w14:paraId="40CEC741" w14:textId="77777777" w:rsidR="009A700C" w:rsidRDefault="009A700C" w:rsidP="00C878D7">
      <w:pPr>
        <w:rPr>
          <w:rFonts w:ascii="Century Gothic" w:hAnsi="Century Gothic"/>
          <w:b/>
          <w:sz w:val="24"/>
          <w:szCs w:val="24"/>
          <w:u w:val="single"/>
        </w:rPr>
      </w:pPr>
    </w:p>
    <w:sectPr w:rsidR="009A700C"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B0A1F"/>
    <w:multiLevelType w:val="hybridMultilevel"/>
    <w:tmpl w:val="00BC6428"/>
    <w:lvl w:ilvl="0" w:tplc="08090001">
      <w:start w:val="1"/>
      <w:numFmt w:val="bullet"/>
      <w:lvlText w:val=""/>
      <w:lvlJc w:val="left"/>
      <w:pPr>
        <w:ind w:left="735" w:hanging="360"/>
      </w:pPr>
      <w:rPr>
        <w:rFonts w:ascii="Symbol" w:hAnsi="Symbol"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5"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723A73"/>
    <w:multiLevelType w:val="hybridMultilevel"/>
    <w:tmpl w:val="3CD08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DE4175"/>
    <w:multiLevelType w:val="hybridMultilevel"/>
    <w:tmpl w:val="AB08DC3C"/>
    <w:lvl w:ilvl="0" w:tplc="08090001">
      <w:start w:val="1"/>
      <w:numFmt w:val="bullet"/>
      <w:lvlText w:val=""/>
      <w:lvlJc w:val="left"/>
      <w:pPr>
        <w:ind w:left="735" w:hanging="360"/>
      </w:pPr>
      <w:rPr>
        <w:rFonts w:ascii="Symbol" w:hAnsi="Symbol"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11" w15:restartNumberingAfterBreak="0">
    <w:nsid w:val="3AE47388"/>
    <w:multiLevelType w:val="hybridMultilevel"/>
    <w:tmpl w:val="E178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8424D2"/>
    <w:multiLevelType w:val="hybridMultilevel"/>
    <w:tmpl w:val="79F054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525CC9"/>
    <w:multiLevelType w:val="hybridMultilevel"/>
    <w:tmpl w:val="EC5C2AA0"/>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7"/>
  </w:num>
  <w:num w:numId="3" w16cid:durableId="1168014407">
    <w:abstractNumId w:val="5"/>
  </w:num>
  <w:num w:numId="4" w16cid:durableId="242420017">
    <w:abstractNumId w:val="1"/>
  </w:num>
  <w:num w:numId="5" w16cid:durableId="438985378">
    <w:abstractNumId w:val="3"/>
  </w:num>
  <w:num w:numId="6" w16cid:durableId="1107309150">
    <w:abstractNumId w:val="8"/>
  </w:num>
  <w:num w:numId="7" w16cid:durableId="715861402">
    <w:abstractNumId w:val="2"/>
  </w:num>
  <w:num w:numId="8" w16cid:durableId="542602340">
    <w:abstractNumId w:val="9"/>
  </w:num>
  <w:num w:numId="9" w16cid:durableId="30036101">
    <w:abstractNumId w:val="7"/>
  </w:num>
  <w:num w:numId="10" w16cid:durableId="42142658">
    <w:abstractNumId w:val="15"/>
  </w:num>
  <w:num w:numId="11" w16cid:durableId="2124424026">
    <w:abstractNumId w:val="16"/>
  </w:num>
  <w:num w:numId="12" w16cid:durableId="775096401">
    <w:abstractNumId w:val="12"/>
  </w:num>
  <w:num w:numId="13" w16cid:durableId="2031251898">
    <w:abstractNumId w:val="11"/>
  </w:num>
  <w:num w:numId="14" w16cid:durableId="1952935439">
    <w:abstractNumId w:val="18"/>
  </w:num>
  <w:num w:numId="15" w16cid:durableId="11612968">
    <w:abstractNumId w:val="13"/>
  </w:num>
  <w:num w:numId="16" w16cid:durableId="1390491957">
    <w:abstractNumId w:val="14"/>
  </w:num>
  <w:num w:numId="17" w16cid:durableId="1000540761">
    <w:abstractNumId w:val="4"/>
  </w:num>
  <w:num w:numId="18" w16cid:durableId="2041317450">
    <w:abstractNumId w:val="10"/>
  </w:num>
  <w:num w:numId="19" w16cid:durableId="40947210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30288"/>
    <w:rsid w:val="00030CA7"/>
    <w:rsid w:val="00031EE6"/>
    <w:rsid w:val="00054505"/>
    <w:rsid w:val="00057FDA"/>
    <w:rsid w:val="00061831"/>
    <w:rsid w:val="000648B2"/>
    <w:rsid w:val="00065D4F"/>
    <w:rsid w:val="00065FEE"/>
    <w:rsid w:val="0007561A"/>
    <w:rsid w:val="00083929"/>
    <w:rsid w:val="00083BA6"/>
    <w:rsid w:val="000933D2"/>
    <w:rsid w:val="000952B7"/>
    <w:rsid w:val="000C71FD"/>
    <w:rsid w:val="000D4722"/>
    <w:rsid w:val="000F3086"/>
    <w:rsid w:val="000F549D"/>
    <w:rsid w:val="00110F81"/>
    <w:rsid w:val="00116C07"/>
    <w:rsid w:val="0012739D"/>
    <w:rsid w:val="00127565"/>
    <w:rsid w:val="00136494"/>
    <w:rsid w:val="001410E7"/>
    <w:rsid w:val="00141D5F"/>
    <w:rsid w:val="00145875"/>
    <w:rsid w:val="001553C1"/>
    <w:rsid w:val="00156A20"/>
    <w:rsid w:val="00162458"/>
    <w:rsid w:val="00167238"/>
    <w:rsid w:val="00173410"/>
    <w:rsid w:val="001765A6"/>
    <w:rsid w:val="001768C6"/>
    <w:rsid w:val="00182CF5"/>
    <w:rsid w:val="001855A9"/>
    <w:rsid w:val="00196C01"/>
    <w:rsid w:val="001A1889"/>
    <w:rsid w:val="001A2C36"/>
    <w:rsid w:val="001A69C9"/>
    <w:rsid w:val="001B4E7E"/>
    <w:rsid w:val="001B69F2"/>
    <w:rsid w:val="001C107B"/>
    <w:rsid w:val="001C2A9C"/>
    <w:rsid w:val="001C5732"/>
    <w:rsid w:val="001D01CD"/>
    <w:rsid w:val="001D0B47"/>
    <w:rsid w:val="001D5D5E"/>
    <w:rsid w:val="001E0869"/>
    <w:rsid w:val="001E70EA"/>
    <w:rsid w:val="001F184D"/>
    <w:rsid w:val="002005D2"/>
    <w:rsid w:val="002049BB"/>
    <w:rsid w:val="00210E40"/>
    <w:rsid w:val="002117DA"/>
    <w:rsid w:val="00223C3C"/>
    <w:rsid w:val="00230478"/>
    <w:rsid w:val="00230771"/>
    <w:rsid w:val="00232B09"/>
    <w:rsid w:val="00245F9F"/>
    <w:rsid w:val="00255479"/>
    <w:rsid w:val="00255DEE"/>
    <w:rsid w:val="0026609E"/>
    <w:rsid w:val="002844D0"/>
    <w:rsid w:val="002878C4"/>
    <w:rsid w:val="00292247"/>
    <w:rsid w:val="0029372F"/>
    <w:rsid w:val="002963EB"/>
    <w:rsid w:val="002A1CC0"/>
    <w:rsid w:val="002D582D"/>
    <w:rsid w:val="002D76C0"/>
    <w:rsid w:val="002D7B1F"/>
    <w:rsid w:val="002E725B"/>
    <w:rsid w:val="002E7B58"/>
    <w:rsid w:val="002F1F76"/>
    <w:rsid w:val="00300D75"/>
    <w:rsid w:val="00305C95"/>
    <w:rsid w:val="00307F83"/>
    <w:rsid w:val="00311E98"/>
    <w:rsid w:val="0031507F"/>
    <w:rsid w:val="00323044"/>
    <w:rsid w:val="00324419"/>
    <w:rsid w:val="00327A4A"/>
    <w:rsid w:val="00334F43"/>
    <w:rsid w:val="003378DA"/>
    <w:rsid w:val="00372626"/>
    <w:rsid w:val="00374B1D"/>
    <w:rsid w:val="0037798D"/>
    <w:rsid w:val="00385C30"/>
    <w:rsid w:val="003937CA"/>
    <w:rsid w:val="003A74C3"/>
    <w:rsid w:val="003C1EAC"/>
    <w:rsid w:val="003D0320"/>
    <w:rsid w:val="003E2614"/>
    <w:rsid w:val="003E59B8"/>
    <w:rsid w:val="003E624C"/>
    <w:rsid w:val="003F4526"/>
    <w:rsid w:val="003F60BC"/>
    <w:rsid w:val="004003AC"/>
    <w:rsid w:val="004241F7"/>
    <w:rsid w:val="004254F9"/>
    <w:rsid w:val="00426CD3"/>
    <w:rsid w:val="004302DE"/>
    <w:rsid w:val="00436D0C"/>
    <w:rsid w:val="00440156"/>
    <w:rsid w:val="0045195A"/>
    <w:rsid w:val="00456B04"/>
    <w:rsid w:val="004633BB"/>
    <w:rsid w:val="0047322A"/>
    <w:rsid w:val="0047794E"/>
    <w:rsid w:val="004876E6"/>
    <w:rsid w:val="004B4601"/>
    <w:rsid w:val="004B65D0"/>
    <w:rsid w:val="004C51DE"/>
    <w:rsid w:val="004D1EE0"/>
    <w:rsid w:val="004E2541"/>
    <w:rsid w:val="004F0C44"/>
    <w:rsid w:val="004F7BF5"/>
    <w:rsid w:val="00502316"/>
    <w:rsid w:val="00512C0D"/>
    <w:rsid w:val="00524165"/>
    <w:rsid w:val="00524808"/>
    <w:rsid w:val="005278E9"/>
    <w:rsid w:val="0053116D"/>
    <w:rsid w:val="00531455"/>
    <w:rsid w:val="00544F23"/>
    <w:rsid w:val="0054520E"/>
    <w:rsid w:val="00570C1B"/>
    <w:rsid w:val="00583123"/>
    <w:rsid w:val="00585126"/>
    <w:rsid w:val="005866CA"/>
    <w:rsid w:val="005A4F0D"/>
    <w:rsid w:val="005A7F50"/>
    <w:rsid w:val="005C36D9"/>
    <w:rsid w:val="005C6EBA"/>
    <w:rsid w:val="005D153D"/>
    <w:rsid w:val="005D3B1F"/>
    <w:rsid w:val="00604975"/>
    <w:rsid w:val="00616AA2"/>
    <w:rsid w:val="00616CDA"/>
    <w:rsid w:val="0061773E"/>
    <w:rsid w:val="00620921"/>
    <w:rsid w:val="00646749"/>
    <w:rsid w:val="006524C7"/>
    <w:rsid w:val="00663DC2"/>
    <w:rsid w:val="00667CA1"/>
    <w:rsid w:val="00667F47"/>
    <w:rsid w:val="00671BE1"/>
    <w:rsid w:val="00673060"/>
    <w:rsid w:val="00673955"/>
    <w:rsid w:val="006831D7"/>
    <w:rsid w:val="00685117"/>
    <w:rsid w:val="00686D9B"/>
    <w:rsid w:val="00690526"/>
    <w:rsid w:val="00693C86"/>
    <w:rsid w:val="006949B6"/>
    <w:rsid w:val="006A138E"/>
    <w:rsid w:val="006A216C"/>
    <w:rsid w:val="006B607B"/>
    <w:rsid w:val="006B6FB6"/>
    <w:rsid w:val="006C38D2"/>
    <w:rsid w:val="006D2A61"/>
    <w:rsid w:val="006E7200"/>
    <w:rsid w:val="006E72C5"/>
    <w:rsid w:val="006E7AEF"/>
    <w:rsid w:val="006F5AE4"/>
    <w:rsid w:val="00702E72"/>
    <w:rsid w:val="00725FB2"/>
    <w:rsid w:val="007376D1"/>
    <w:rsid w:val="007510CC"/>
    <w:rsid w:val="00754056"/>
    <w:rsid w:val="00754412"/>
    <w:rsid w:val="007620AE"/>
    <w:rsid w:val="00763E26"/>
    <w:rsid w:val="00774258"/>
    <w:rsid w:val="00774A65"/>
    <w:rsid w:val="007B1630"/>
    <w:rsid w:val="007B6E57"/>
    <w:rsid w:val="007C32F3"/>
    <w:rsid w:val="007D1401"/>
    <w:rsid w:val="00813D28"/>
    <w:rsid w:val="008249E1"/>
    <w:rsid w:val="00825046"/>
    <w:rsid w:val="00825375"/>
    <w:rsid w:val="00825B02"/>
    <w:rsid w:val="008316A3"/>
    <w:rsid w:val="00843AA3"/>
    <w:rsid w:val="00846D5F"/>
    <w:rsid w:val="0085079F"/>
    <w:rsid w:val="0085114F"/>
    <w:rsid w:val="00861CA8"/>
    <w:rsid w:val="0087298A"/>
    <w:rsid w:val="008765BC"/>
    <w:rsid w:val="008A1FDC"/>
    <w:rsid w:val="008C1DED"/>
    <w:rsid w:val="008C55DB"/>
    <w:rsid w:val="008D66AB"/>
    <w:rsid w:val="008E29BD"/>
    <w:rsid w:val="008F72E2"/>
    <w:rsid w:val="00901874"/>
    <w:rsid w:val="009023CD"/>
    <w:rsid w:val="00906554"/>
    <w:rsid w:val="00906B2C"/>
    <w:rsid w:val="00912B63"/>
    <w:rsid w:val="00926927"/>
    <w:rsid w:val="00937F62"/>
    <w:rsid w:val="00940697"/>
    <w:rsid w:val="00943BF5"/>
    <w:rsid w:val="00945829"/>
    <w:rsid w:val="00950DA1"/>
    <w:rsid w:val="00954BFD"/>
    <w:rsid w:val="009706A5"/>
    <w:rsid w:val="009978F1"/>
    <w:rsid w:val="009A0109"/>
    <w:rsid w:val="009A700C"/>
    <w:rsid w:val="009A792F"/>
    <w:rsid w:val="009B46AC"/>
    <w:rsid w:val="009C7ADE"/>
    <w:rsid w:val="009D15A2"/>
    <w:rsid w:val="009D1E62"/>
    <w:rsid w:val="009E3E06"/>
    <w:rsid w:val="009E4D2C"/>
    <w:rsid w:val="009E6DE7"/>
    <w:rsid w:val="009F7AEB"/>
    <w:rsid w:val="00A064F0"/>
    <w:rsid w:val="00A13B6D"/>
    <w:rsid w:val="00A16CD1"/>
    <w:rsid w:val="00A35052"/>
    <w:rsid w:val="00A54B3A"/>
    <w:rsid w:val="00A67C30"/>
    <w:rsid w:val="00A713C2"/>
    <w:rsid w:val="00A84CE7"/>
    <w:rsid w:val="00A91799"/>
    <w:rsid w:val="00A97DD0"/>
    <w:rsid w:val="00AA00B9"/>
    <w:rsid w:val="00AA7410"/>
    <w:rsid w:val="00AC635A"/>
    <w:rsid w:val="00AD100B"/>
    <w:rsid w:val="00AD7555"/>
    <w:rsid w:val="00AE16D2"/>
    <w:rsid w:val="00AE5EA4"/>
    <w:rsid w:val="00AE6037"/>
    <w:rsid w:val="00AF2811"/>
    <w:rsid w:val="00B0148D"/>
    <w:rsid w:val="00B23C0F"/>
    <w:rsid w:val="00B33FC2"/>
    <w:rsid w:val="00B42517"/>
    <w:rsid w:val="00B44A2E"/>
    <w:rsid w:val="00B60CE6"/>
    <w:rsid w:val="00B61CC1"/>
    <w:rsid w:val="00B842CD"/>
    <w:rsid w:val="00B903C8"/>
    <w:rsid w:val="00B97257"/>
    <w:rsid w:val="00B972F1"/>
    <w:rsid w:val="00BA3E92"/>
    <w:rsid w:val="00BC64AA"/>
    <w:rsid w:val="00BD181F"/>
    <w:rsid w:val="00BD3A52"/>
    <w:rsid w:val="00BE43B8"/>
    <w:rsid w:val="00BE7320"/>
    <w:rsid w:val="00BE73C3"/>
    <w:rsid w:val="00C1303D"/>
    <w:rsid w:val="00C16B89"/>
    <w:rsid w:val="00C23264"/>
    <w:rsid w:val="00C235B7"/>
    <w:rsid w:val="00C276B0"/>
    <w:rsid w:val="00C27B0D"/>
    <w:rsid w:val="00C34065"/>
    <w:rsid w:val="00C513A7"/>
    <w:rsid w:val="00C51B2C"/>
    <w:rsid w:val="00C60B51"/>
    <w:rsid w:val="00C617EB"/>
    <w:rsid w:val="00C7335A"/>
    <w:rsid w:val="00C74512"/>
    <w:rsid w:val="00C75CF2"/>
    <w:rsid w:val="00C8303C"/>
    <w:rsid w:val="00C878D7"/>
    <w:rsid w:val="00C93198"/>
    <w:rsid w:val="00CA2B24"/>
    <w:rsid w:val="00CB46F6"/>
    <w:rsid w:val="00CB6E6E"/>
    <w:rsid w:val="00CC5EF8"/>
    <w:rsid w:val="00CE0FDB"/>
    <w:rsid w:val="00CE4F60"/>
    <w:rsid w:val="00CF7EB6"/>
    <w:rsid w:val="00D01CBE"/>
    <w:rsid w:val="00D15CF6"/>
    <w:rsid w:val="00D17A0D"/>
    <w:rsid w:val="00D211C7"/>
    <w:rsid w:val="00D24E9F"/>
    <w:rsid w:val="00D26B2C"/>
    <w:rsid w:val="00D33238"/>
    <w:rsid w:val="00D4180D"/>
    <w:rsid w:val="00D44C19"/>
    <w:rsid w:val="00D52F79"/>
    <w:rsid w:val="00D54C5A"/>
    <w:rsid w:val="00D55B7D"/>
    <w:rsid w:val="00D55C26"/>
    <w:rsid w:val="00D60CBC"/>
    <w:rsid w:val="00D626E7"/>
    <w:rsid w:val="00D73FC1"/>
    <w:rsid w:val="00D85D2C"/>
    <w:rsid w:val="00D8775B"/>
    <w:rsid w:val="00D91B8E"/>
    <w:rsid w:val="00DA29E0"/>
    <w:rsid w:val="00DA331C"/>
    <w:rsid w:val="00DA56A5"/>
    <w:rsid w:val="00DA6A3D"/>
    <w:rsid w:val="00DA6BB1"/>
    <w:rsid w:val="00DB5BFA"/>
    <w:rsid w:val="00DE30A4"/>
    <w:rsid w:val="00E01E66"/>
    <w:rsid w:val="00E05BA2"/>
    <w:rsid w:val="00E20375"/>
    <w:rsid w:val="00E344FB"/>
    <w:rsid w:val="00E42A7D"/>
    <w:rsid w:val="00E47DBB"/>
    <w:rsid w:val="00E54988"/>
    <w:rsid w:val="00E554FE"/>
    <w:rsid w:val="00E63E1C"/>
    <w:rsid w:val="00E725C0"/>
    <w:rsid w:val="00E85016"/>
    <w:rsid w:val="00E8729A"/>
    <w:rsid w:val="00E92D0D"/>
    <w:rsid w:val="00E94C1A"/>
    <w:rsid w:val="00EA5C8D"/>
    <w:rsid w:val="00EB5309"/>
    <w:rsid w:val="00EC11E9"/>
    <w:rsid w:val="00EC4CC7"/>
    <w:rsid w:val="00ED057C"/>
    <w:rsid w:val="00ED5F38"/>
    <w:rsid w:val="00EE55D8"/>
    <w:rsid w:val="00EE5DCA"/>
    <w:rsid w:val="00EE7095"/>
    <w:rsid w:val="00EF00F7"/>
    <w:rsid w:val="00EF07B2"/>
    <w:rsid w:val="00EF726B"/>
    <w:rsid w:val="00F0259A"/>
    <w:rsid w:val="00F221AD"/>
    <w:rsid w:val="00F22D6B"/>
    <w:rsid w:val="00F24F01"/>
    <w:rsid w:val="00F26379"/>
    <w:rsid w:val="00F32DE1"/>
    <w:rsid w:val="00F343F3"/>
    <w:rsid w:val="00F35A6D"/>
    <w:rsid w:val="00F37364"/>
    <w:rsid w:val="00F43DD1"/>
    <w:rsid w:val="00F50243"/>
    <w:rsid w:val="00F862D8"/>
    <w:rsid w:val="00FB6E2A"/>
    <w:rsid w:val="00FB7499"/>
    <w:rsid w:val="00FC2A57"/>
    <w:rsid w:val="00FD16AC"/>
    <w:rsid w:val="00FD1D13"/>
    <w:rsid w:val="00FD4779"/>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C338C964-0A8B-4029-91CB-1E93E76A0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22</cp:revision>
  <cp:lastPrinted>2024-10-01T14:00:00Z</cp:lastPrinted>
  <dcterms:created xsi:type="dcterms:W3CDTF">2025-01-20T11:19:00Z</dcterms:created>
  <dcterms:modified xsi:type="dcterms:W3CDTF">2025-01-21T14:04:00Z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