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21083C" w14:textId="475CDAAC" w:rsidR="009F499B" w:rsidRDefault="009F499B">
      <w:pPr>
        <w:pStyle w:val="Heading2"/>
      </w:pPr>
      <w:bookmarkStart w:id="0" w:name="_Toc357771638"/>
      <w:bookmarkStart w:id="1" w:name="_Toc346793416"/>
      <w:bookmarkStart w:id="2" w:name="_Toc328122777"/>
      <w:bookmarkStart w:id="3" w:name="_Toc338167830"/>
      <w:bookmarkStart w:id="4" w:name="_Toc361136403"/>
      <w:bookmarkStart w:id="5" w:name="_Toc364235708"/>
      <w:bookmarkStart w:id="6" w:name="_Toc364235752"/>
      <w:bookmarkStart w:id="7" w:name="_Toc364235834"/>
      <w:bookmarkStart w:id="8" w:name="_Toc364840099"/>
      <w:bookmarkStart w:id="9" w:name="_Toc364864309"/>
      <w:bookmarkStart w:id="10" w:name="_Toc400361364"/>
      <w:bookmarkStart w:id="11" w:name="_Toc443397154"/>
      <w:r>
        <w:rPr>
          <w:noProof/>
        </w:rPr>
        <w:drawing>
          <wp:anchor distT="0" distB="0" distL="114300" distR="114300" simplePos="0" relativeHeight="251659264" behindDoc="0" locked="0" layoutInCell="1" allowOverlap="1" wp14:anchorId="2A4EA4AF" wp14:editId="0483394F">
            <wp:simplePos x="0" y="0"/>
            <wp:positionH relativeFrom="column">
              <wp:posOffset>1699540</wp:posOffset>
            </wp:positionH>
            <wp:positionV relativeFrom="paragraph">
              <wp:posOffset>546735</wp:posOffset>
            </wp:positionV>
            <wp:extent cx="2571750" cy="1962999"/>
            <wp:effectExtent l="0" t="0" r="0" b="0"/>
            <wp:wrapNone/>
            <wp:docPr id="666445574" name="Picture 2" descr="A logo with text and a su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445574" name="Picture 2" descr="A logo with text and a su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71750" cy="1962999"/>
                    </a:xfrm>
                    <a:prstGeom prst="rect">
                      <a:avLst/>
                    </a:prstGeom>
                  </pic:spPr>
                </pic:pic>
              </a:graphicData>
            </a:graphic>
            <wp14:sizeRelH relativeFrom="margin">
              <wp14:pctWidth>0</wp14:pctWidth>
            </wp14:sizeRelH>
            <wp14:sizeRelV relativeFrom="margin">
              <wp14:pctHeight>0</wp14:pctHeight>
            </wp14:sizeRelV>
          </wp:anchor>
        </w:drawing>
      </w:r>
    </w:p>
    <w:p w14:paraId="090CC1F7" w14:textId="627F43E7" w:rsidR="009F499B" w:rsidRDefault="009F499B">
      <w:pPr>
        <w:pStyle w:val="Heading2"/>
        <w:rPr>
          <w:color w:val="C00000"/>
        </w:rPr>
      </w:pPr>
    </w:p>
    <w:p w14:paraId="278D7C02" w14:textId="68AA26D1" w:rsidR="009F499B" w:rsidRDefault="009F499B" w:rsidP="009F499B"/>
    <w:p w14:paraId="65B49E70" w14:textId="30A8B8D8" w:rsidR="009F499B" w:rsidRDefault="009F499B" w:rsidP="009F499B"/>
    <w:p w14:paraId="72106192" w14:textId="77777777" w:rsidR="009F499B" w:rsidRDefault="009F499B" w:rsidP="009F499B"/>
    <w:p w14:paraId="0853F5E7" w14:textId="77777777" w:rsidR="009F499B" w:rsidRPr="009F499B" w:rsidRDefault="009F499B" w:rsidP="009F499B"/>
    <w:p w14:paraId="088A2B65" w14:textId="5B645258" w:rsidR="009F499B" w:rsidRPr="009F499B" w:rsidRDefault="009F499B" w:rsidP="009F499B">
      <w:pPr>
        <w:pStyle w:val="Heading2"/>
        <w:jc w:val="center"/>
        <w:rPr>
          <w:rFonts w:ascii="ADLaM Display" w:hAnsi="ADLaM Display" w:cs="ADLaM Display"/>
          <w:b w:val="0"/>
          <w:bCs/>
          <w:color w:val="C00000"/>
          <w:sz w:val="44"/>
          <w:szCs w:val="44"/>
        </w:rPr>
      </w:pPr>
      <w:r w:rsidRPr="009F499B">
        <w:rPr>
          <w:rFonts w:ascii="ADLaM Display" w:hAnsi="ADLaM Display" w:cs="ADLaM Display"/>
          <w:b w:val="0"/>
          <w:bCs/>
          <w:color w:val="C00000"/>
          <w:sz w:val="44"/>
          <w:szCs w:val="44"/>
        </w:rPr>
        <w:t>Music Development Plan</w:t>
      </w:r>
    </w:p>
    <w:p w14:paraId="0D8D4DF3" w14:textId="2A65F06A" w:rsidR="009F499B" w:rsidRDefault="009F499B" w:rsidP="009F499B">
      <w:pPr>
        <w:jc w:val="center"/>
        <w:rPr>
          <w:rFonts w:ascii="ADLaM Display" w:hAnsi="ADLaM Display" w:cs="ADLaM Display"/>
          <w:bCs/>
          <w:color w:val="FFC000"/>
          <w:sz w:val="44"/>
          <w:szCs w:val="44"/>
        </w:rPr>
      </w:pPr>
      <w:r w:rsidRPr="009F499B">
        <w:rPr>
          <w:rFonts w:ascii="ADLaM Display" w:hAnsi="ADLaM Display" w:cs="ADLaM Display"/>
          <w:bCs/>
          <w:color w:val="FFC000"/>
          <w:sz w:val="44"/>
          <w:szCs w:val="44"/>
        </w:rPr>
        <w:t>2024-20</w:t>
      </w:r>
      <w:r>
        <w:rPr>
          <w:rFonts w:ascii="ADLaM Display" w:hAnsi="ADLaM Display" w:cs="ADLaM Display"/>
          <w:bCs/>
          <w:color w:val="FFC000"/>
          <w:sz w:val="44"/>
          <w:szCs w:val="44"/>
        </w:rPr>
        <w:t>25</w:t>
      </w:r>
    </w:p>
    <w:p w14:paraId="44A3E33F" w14:textId="77777777" w:rsidR="009F499B" w:rsidRDefault="009F499B" w:rsidP="009F499B">
      <w:pPr>
        <w:jc w:val="center"/>
        <w:rPr>
          <w:rFonts w:ascii="Century Gothic" w:hAnsi="Century Gothic" w:cs="ADLaM Display"/>
          <w:bCs/>
          <w:color w:val="auto"/>
          <w:sz w:val="22"/>
          <w:szCs w:val="22"/>
        </w:rPr>
      </w:pPr>
      <w:r w:rsidRPr="009F499B">
        <w:rPr>
          <w:rFonts w:ascii="Century Gothic" w:hAnsi="Century Gothic" w:cs="ADLaM Display"/>
          <w:bCs/>
          <w:color w:val="auto"/>
          <w:sz w:val="22"/>
          <w:szCs w:val="22"/>
        </w:rPr>
        <w:t xml:space="preserve">At Christ the Sower School Ecumenical School we provide the </w:t>
      </w:r>
      <w:r w:rsidRPr="009F499B">
        <w:rPr>
          <w:rFonts w:ascii="Century Gothic" w:hAnsi="Century Gothic" w:cs="ADLaM Display"/>
          <w:bCs/>
          <w:i/>
          <w:iCs/>
          <w:color w:val="auto"/>
          <w:sz w:val="22"/>
          <w:szCs w:val="22"/>
        </w:rPr>
        <w:t xml:space="preserve">‘good earth’ </w:t>
      </w:r>
      <w:r w:rsidRPr="009F499B">
        <w:rPr>
          <w:rFonts w:ascii="Century Gothic" w:hAnsi="Century Gothic" w:cs="ADLaM Display"/>
          <w:bCs/>
          <w:color w:val="auto"/>
          <w:sz w:val="22"/>
          <w:szCs w:val="22"/>
        </w:rPr>
        <w:t xml:space="preserve">for all our children to flourish, </w:t>
      </w:r>
      <w:r w:rsidRPr="009F499B">
        <w:rPr>
          <w:rFonts w:ascii="Century Gothic" w:hAnsi="Century Gothic" w:cs="ADLaM Display"/>
          <w:bCs/>
          <w:color w:val="auto"/>
          <w:sz w:val="22"/>
          <w:szCs w:val="22"/>
        </w:rPr>
        <w:t>where every</w:t>
      </w:r>
      <w:r w:rsidRPr="009F499B">
        <w:rPr>
          <w:rFonts w:ascii="Century Gothic" w:hAnsi="Century Gothic" w:cs="ADLaM Display"/>
          <w:bCs/>
          <w:color w:val="auto"/>
          <w:sz w:val="22"/>
          <w:szCs w:val="22"/>
        </w:rPr>
        <w:t xml:space="preserve"> child can explore who they are created to be. </w:t>
      </w:r>
    </w:p>
    <w:p w14:paraId="0ECF1049" w14:textId="1293AF01" w:rsidR="009F499B" w:rsidRDefault="009F499B" w:rsidP="009F499B">
      <w:pPr>
        <w:jc w:val="center"/>
        <w:rPr>
          <w:rFonts w:ascii="Century Gothic" w:hAnsi="Century Gothic" w:cs="ADLaM Display"/>
          <w:bCs/>
          <w:color w:val="auto"/>
          <w:sz w:val="22"/>
          <w:szCs w:val="22"/>
        </w:rPr>
      </w:pPr>
      <w:r w:rsidRPr="009F499B">
        <w:rPr>
          <w:rFonts w:ascii="Century Gothic" w:hAnsi="Century Gothic" w:cs="ADLaM Display"/>
          <w:b/>
          <w:color w:val="auto"/>
          <w:sz w:val="22"/>
          <w:szCs w:val="22"/>
        </w:rPr>
        <w:t xml:space="preserve">Our Christian values ensure that </w:t>
      </w:r>
      <w:proofErr w:type="gramStart"/>
      <w:r w:rsidRPr="009F499B">
        <w:rPr>
          <w:rFonts w:ascii="Century Gothic" w:hAnsi="Century Gothic" w:cs="ADLaM Display"/>
          <w:b/>
          <w:color w:val="auto"/>
          <w:sz w:val="22"/>
          <w:szCs w:val="22"/>
        </w:rPr>
        <w:t>all of</w:t>
      </w:r>
      <w:proofErr w:type="gramEnd"/>
      <w:r w:rsidRPr="009F499B">
        <w:rPr>
          <w:rFonts w:ascii="Century Gothic" w:hAnsi="Century Gothic" w:cs="ADLaM Display"/>
          <w:b/>
          <w:color w:val="auto"/>
          <w:sz w:val="22"/>
          <w:szCs w:val="22"/>
        </w:rPr>
        <w:t xml:space="preserve"> our children grow to become the best they can be in a loving place where we all </w:t>
      </w:r>
      <w:r w:rsidRPr="009F499B">
        <w:rPr>
          <w:rFonts w:ascii="Century Gothic" w:hAnsi="Century Gothic" w:cs="ADLaM Display"/>
          <w:b/>
          <w:color w:val="3A7C22" w:themeColor="accent6" w:themeShade="BF"/>
          <w:sz w:val="22"/>
          <w:szCs w:val="22"/>
        </w:rPr>
        <w:t>C</w:t>
      </w:r>
      <w:r w:rsidRPr="009F499B">
        <w:rPr>
          <w:rFonts w:ascii="Century Gothic" w:hAnsi="Century Gothic" w:cs="ADLaM Display"/>
          <w:b/>
          <w:color w:val="FF0000"/>
          <w:sz w:val="22"/>
          <w:szCs w:val="22"/>
        </w:rPr>
        <w:t>A</w:t>
      </w:r>
      <w:r w:rsidRPr="009F499B">
        <w:rPr>
          <w:rFonts w:ascii="Century Gothic" w:hAnsi="Century Gothic" w:cs="ADLaM Display"/>
          <w:b/>
          <w:color w:val="45B0E1" w:themeColor="accent1" w:themeTint="99"/>
          <w:sz w:val="22"/>
          <w:szCs w:val="22"/>
        </w:rPr>
        <w:t>R</w:t>
      </w:r>
      <w:r w:rsidRPr="009F499B">
        <w:rPr>
          <w:rFonts w:ascii="Century Gothic" w:hAnsi="Century Gothic" w:cs="ADLaM Display"/>
          <w:b/>
          <w:color w:val="FFC000"/>
          <w:sz w:val="22"/>
          <w:szCs w:val="22"/>
        </w:rPr>
        <w:t>E</w:t>
      </w:r>
      <w:r w:rsidRPr="009F499B">
        <w:rPr>
          <w:rFonts w:ascii="Century Gothic" w:hAnsi="Century Gothic" w:cs="ADLaM Display"/>
          <w:b/>
          <w:color w:val="auto"/>
          <w:sz w:val="22"/>
          <w:szCs w:val="22"/>
        </w:rPr>
        <w:t xml:space="preserve"> </w:t>
      </w:r>
      <w:r w:rsidRPr="009F499B">
        <w:rPr>
          <w:rFonts w:ascii="Century Gothic" w:hAnsi="Century Gothic" w:cs="ADLaM Display"/>
          <w:b/>
          <w:color w:val="auto"/>
          <w:sz w:val="22"/>
          <w:szCs w:val="22"/>
        </w:rPr>
        <w:t>learn and grow together.</w:t>
      </w:r>
    </w:p>
    <w:p w14:paraId="11A899E1" w14:textId="43AB0CF7" w:rsidR="009F499B" w:rsidRPr="009F499B" w:rsidRDefault="009F499B" w:rsidP="009F499B">
      <w:pPr>
        <w:jc w:val="center"/>
        <w:rPr>
          <w:rFonts w:ascii="Century Gothic" w:hAnsi="Century Gothic" w:cs="ADLaM Display"/>
          <w:bCs/>
          <w:color w:val="auto"/>
          <w:sz w:val="22"/>
          <w:szCs w:val="22"/>
        </w:rPr>
      </w:pPr>
      <w:r w:rsidRPr="009F499B">
        <w:rPr>
          <w:rFonts w:ascii="Century Gothic" w:hAnsi="Century Gothic" w:cs="ADLaM Display"/>
          <w:bCs/>
          <w:color w:val="auto"/>
          <w:sz w:val="22"/>
          <w:szCs w:val="22"/>
        </w:rPr>
        <w:t>Through our CARE Curriculum, we create regular, well-thought-out opportunities which encourage our children to make good choices, appreciate themselves, each other and the world in which they live, reflect on their learning experiences and events and engage with each other, their learning and opportunities.</w:t>
      </w:r>
    </w:p>
    <w:p w14:paraId="04513CFB" w14:textId="505655EC" w:rsidR="009F499B" w:rsidRPr="009F499B" w:rsidRDefault="009F499B" w:rsidP="009F499B">
      <w:pPr>
        <w:jc w:val="center"/>
        <w:rPr>
          <w:rFonts w:ascii="Century Gothic" w:hAnsi="Century Gothic" w:cs="ADLaM Display"/>
          <w:bCs/>
          <w:color w:val="auto"/>
          <w:sz w:val="22"/>
          <w:szCs w:val="22"/>
        </w:rPr>
      </w:pPr>
      <w:r>
        <w:rPr>
          <w:noProof/>
        </w:rPr>
        <w:drawing>
          <wp:anchor distT="0" distB="0" distL="114300" distR="114300" simplePos="0" relativeHeight="251658240" behindDoc="0" locked="0" layoutInCell="1" allowOverlap="1" wp14:anchorId="2F99D8BE" wp14:editId="46AD6186">
            <wp:simplePos x="0" y="0"/>
            <wp:positionH relativeFrom="column">
              <wp:posOffset>2013585</wp:posOffset>
            </wp:positionH>
            <wp:positionV relativeFrom="paragraph">
              <wp:posOffset>1572260</wp:posOffset>
            </wp:positionV>
            <wp:extent cx="1838325" cy="1838325"/>
            <wp:effectExtent l="0" t="0" r="9525" b="9525"/>
            <wp:wrapNone/>
            <wp:docPr id="1786815177" name="Picture 1" descr="A tree with colorful text and ro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815177" name="Picture 1" descr="A tree with colorful text and root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38325" cy="1838325"/>
                    </a:xfrm>
                    <a:prstGeom prst="rect">
                      <a:avLst/>
                    </a:prstGeom>
                  </pic:spPr>
                </pic:pic>
              </a:graphicData>
            </a:graphic>
            <wp14:sizeRelH relativeFrom="margin">
              <wp14:pctWidth>0</wp14:pctWidth>
            </wp14:sizeRelH>
            <wp14:sizeRelV relativeFrom="margin">
              <wp14:pctHeight>0</wp14:pctHeight>
            </wp14:sizeRelV>
          </wp:anchor>
        </w:drawing>
      </w:r>
      <w:r w:rsidRPr="009F499B">
        <w:rPr>
          <w:rFonts w:ascii="Century Gothic" w:hAnsi="Century Gothic" w:cs="ADLaM Display"/>
          <w:bCs/>
          <w:color w:val="auto"/>
          <w:sz w:val="22"/>
          <w:szCs w:val="22"/>
        </w:rPr>
        <w:t xml:space="preserve">Our </w:t>
      </w:r>
      <w:r w:rsidRPr="009F499B">
        <w:rPr>
          <w:rFonts w:ascii="Century Gothic" w:hAnsi="Century Gothic" w:cs="ADLaM Display"/>
          <w:b/>
          <w:color w:val="auto"/>
          <w:sz w:val="22"/>
          <w:szCs w:val="22"/>
        </w:rPr>
        <w:t>Care Curriculum</w:t>
      </w:r>
      <w:r w:rsidRPr="009F499B">
        <w:rPr>
          <w:rFonts w:ascii="Century Gothic" w:hAnsi="Century Gothic" w:cs="ADLaM Display"/>
          <w:bCs/>
          <w:color w:val="auto"/>
          <w:sz w:val="22"/>
          <w:szCs w:val="22"/>
        </w:rPr>
        <w:t xml:space="preserve"> is designed so that it enables all children to </w:t>
      </w:r>
      <w:r w:rsidRPr="009F499B">
        <w:rPr>
          <w:rFonts w:ascii="Century Gothic" w:hAnsi="Century Gothic" w:cs="ADLaM Display"/>
          <w:b/>
          <w:color w:val="3A7C22" w:themeColor="accent6" w:themeShade="BF"/>
          <w:sz w:val="22"/>
          <w:szCs w:val="22"/>
        </w:rPr>
        <w:t>C</w:t>
      </w:r>
      <w:r w:rsidRPr="009F499B">
        <w:rPr>
          <w:rFonts w:ascii="Century Gothic" w:hAnsi="Century Gothic" w:cs="ADLaM Display"/>
          <w:b/>
          <w:color w:val="FF0000"/>
          <w:sz w:val="22"/>
          <w:szCs w:val="22"/>
        </w:rPr>
        <w:t>A</w:t>
      </w:r>
      <w:r w:rsidRPr="009F499B">
        <w:rPr>
          <w:rFonts w:ascii="Century Gothic" w:hAnsi="Century Gothic" w:cs="ADLaM Display"/>
          <w:b/>
          <w:color w:val="45B0E1" w:themeColor="accent1" w:themeTint="99"/>
          <w:sz w:val="22"/>
          <w:szCs w:val="22"/>
        </w:rPr>
        <w:t>R</w:t>
      </w:r>
      <w:r w:rsidRPr="009F499B">
        <w:rPr>
          <w:rFonts w:ascii="Century Gothic" w:hAnsi="Century Gothic" w:cs="ADLaM Display"/>
          <w:b/>
          <w:color w:val="FFC000"/>
          <w:sz w:val="22"/>
          <w:szCs w:val="22"/>
        </w:rPr>
        <w:t>E</w:t>
      </w:r>
      <w:r w:rsidRPr="009F499B">
        <w:rPr>
          <w:rFonts w:ascii="Century Gothic" w:hAnsi="Century Gothic" w:cs="ADLaM Display"/>
          <w:bCs/>
          <w:color w:val="auto"/>
          <w:sz w:val="22"/>
          <w:szCs w:val="22"/>
        </w:rPr>
        <w:t>, learning and growing within our Christian community so that they are ready to make a positive contribution to the wider world and are fully prepared for the next stage of their education and development.</w:t>
      </w:r>
    </w:p>
    <w:p w14:paraId="160249D4" w14:textId="77777777" w:rsidR="009F499B" w:rsidRDefault="009F499B">
      <w:pPr>
        <w:pStyle w:val="Heading2"/>
      </w:pPr>
    </w:p>
    <w:p w14:paraId="029F5E43" w14:textId="77777777" w:rsidR="009F499B" w:rsidRDefault="009F499B">
      <w:pPr>
        <w:pStyle w:val="Heading2"/>
      </w:pPr>
    </w:p>
    <w:p w14:paraId="0E0BFA43" w14:textId="77777777" w:rsidR="009F499B" w:rsidRDefault="009F499B">
      <w:pPr>
        <w:pStyle w:val="Heading2"/>
      </w:pPr>
    </w:p>
    <w:p w14:paraId="2A41A6F0" w14:textId="77777777" w:rsidR="009F499B" w:rsidRPr="009F499B" w:rsidRDefault="009F499B" w:rsidP="009F499B"/>
    <w:p w14:paraId="2D7FC5C2" w14:textId="77777777" w:rsidR="009F499B" w:rsidRPr="009F499B" w:rsidRDefault="009F499B" w:rsidP="009F499B"/>
    <w:p w14:paraId="7AD564A6" w14:textId="7C8CA3D1" w:rsidR="00751DED" w:rsidRPr="009F499B" w:rsidRDefault="00F15877">
      <w:pPr>
        <w:pStyle w:val="Heading2"/>
        <w:rPr>
          <w:rFonts w:ascii="Century Gothic" w:hAnsi="Century Gothic"/>
          <w:color w:val="C00000"/>
        </w:rPr>
      </w:pPr>
      <w:r w:rsidRPr="009F499B">
        <w:rPr>
          <w:rFonts w:ascii="Century Gothic" w:hAnsi="Century Gothic"/>
          <w:color w:val="C00000"/>
        </w:rPr>
        <w:lastRenderedPageBreak/>
        <w:t>Overview</w:t>
      </w:r>
      <w:bookmarkEnd w:id="3"/>
      <w:bookmarkEnd w:id="4"/>
      <w:bookmarkEnd w:id="5"/>
      <w:bookmarkEnd w:id="6"/>
      <w:bookmarkEnd w:id="7"/>
      <w:bookmarkEnd w:id="8"/>
      <w:bookmarkEnd w:id="9"/>
      <w:bookmarkEnd w:id="10"/>
      <w:bookmarkEnd w:id="11"/>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009F499B">
        <w:tc>
          <w:tcPr>
            <w:tcW w:w="5524"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7AD564A7" w14:textId="77777777" w:rsidR="00751DED" w:rsidRPr="009F499B" w:rsidRDefault="00F15877">
            <w:pPr>
              <w:pStyle w:val="TableHeader"/>
              <w:jc w:val="left"/>
              <w:rPr>
                <w:color w:val="FFFFFF" w:themeColor="background1"/>
              </w:rPr>
            </w:pPr>
            <w:r w:rsidRPr="009F499B">
              <w:rPr>
                <w:color w:val="FFFFFF" w:themeColor="background1"/>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7AD564A8" w14:textId="77777777" w:rsidR="00751DED" w:rsidRPr="009F499B" w:rsidRDefault="00F15877">
            <w:pPr>
              <w:pStyle w:val="TableHeader"/>
              <w:jc w:val="left"/>
              <w:rPr>
                <w:color w:val="FFFFFF" w:themeColor="background1"/>
              </w:rPr>
            </w:pPr>
            <w:r w:rsidRPr="009F499B">
              <w:rPr>
                <w:color w:val="FFFFFF" w:themeColor="background1"/>
              </w:rP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74B3EDD" w:rsidR="00751DED" w:rsidRDefault="0019256B">
            <w:pPr>
              <w:pStyle w:val="TableRow"/>
            </w:pPr>
            <w:r>
              <w:t>2024 – 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9C06BD7" w:rsidR="00751DED" w:rsidRDefault="0019256B">
            <w:pPr>
              <w:pStyle w:val="TableRow"/>
            </w:pPr>
            <w:r>
              <w:t>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D244610" w:rsidR="00751DED" w:rsidRDefault="0019256B">
            <w:pPr>
              <w:pStyle w:val="TableRow"/>
            </w:pPr>
            <w:r>
              <w:t>September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19DAE3A7" w:rsidR="00751DED" w:rsidRDefault="0019256B">
            <w:pPr>
              <w:pStyle w:val="TableRow"/>
            </w:pPr>
            <w:r>
              <w:t>Mrs Aimee Griffiths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68A29D58" w:rsidR="00751DED" w:rsidRDefault="00751DED" w:rsidP="0019256B">
            <w:pPr>
              <w:pStyle w:val="TableRow"/>
              <w:ind w:left="0"/>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1FD89266" w:rsidR="00751DED" w:rsidRDefault="0019256B">
            <w:pPr>
              <w:pStyle w:val="TableRow"/>
            </w:pPr>
            <w:r>
              <w:t>Milton Keynes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2F9D6C54" w:rsidR="00751DED" w:rsidRDefault="0019256B">
            <w:pPr>
              <w:pStyle w:val="TableRow"/>
            </w:pPr>
            <w:proofErr w:type="spellStart"/>
            <w:r>
              <w:t>RockSteady</w:t>
            </w:r>
            <w:proofErr w:type="spellEnd"/>
          </w:p>
        </w:tc>
      </w:tr>
      <w:bookmarkEnd w:id="0"/>
      <w:bookmarkEnd w:id="1"/>
      <w:bookmarkEnd w:id="2"/>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9F499B" w:rsidRDefault="00F15877">
      <w:pPr>
        <w:pStyle w:val="Heading2"/>
        <w:spacing w:before="600"/>
        <w:rPr>
          <w:rFonts w:ascii="Century Gothic" w:hAnsi="Century Gothic"/>
          <w:color w:val="C00000"/>
        </w:rPr>
      </w:pPr>
      <w:bookmarkStart w:id="12" w:name="_Toc357771640"/>
      <w:bookmarkStart w:id="13" w:name="_Toc346793418"/>
      <w:r w:rsidRPr="009F499B">
        <w:rPr>
          <w:rFonts w:ascii="Century Gothic" w:hAnsi="Century Gothic"/>
          <w:color w:val="C00000"/>
        </w:rPr>
        <w:t>Part A: Curriculum music</w:t>
      </w:r>
    </w:p>
    <w:p w14:paraId="7AD564C2" w14:textId="77777777" w:rsidR="00751DED" w:rsidRPr="009F499B" w:rsidRDefault="00F15877">
      <w:pPr>
        <w:rPr>
          <w:rFonts w:ascii="Century Gothic" w:hAnsi="Century Gothic"/>
        </w:rPr>
      </w:pPr>
      <w:r w:rsidRPr="009F499B">
        <w:rPr>
          <w:rFonts w:ascii="Century Gothic" w:hAnsi="Century Gothic"/>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9F499B"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44130" w14:textId="12B9277F" w:rsidR="0019256B" w:rsidRPr="009F499B" w:rsidRDefault="0019256B">
            <w:pPr>
              <w:spacing w:before="120" w:after="120"/>
              <w:rPr>
                <w:rFonts w:ascii="Century Gothic" w:hAnsi="Century Gothic" w:cs="Arial"/>
              </w:rPr>
            </w:pPr>
            <w:r w:rsidRPr="009F499B">
              <w:rPr>
                <w:rFonts w:ascii="Century Gothic" w:hAnsi="Century Gothic" w:cs="Arial"/>
              </w:rPr>
              <w:t xml:space="preserve">At Christ the Sower, all children participate in a weekly hour-long music lesson during the second half of each term. These lessons are taught by the class teacher, with support where needed from the Music Curriculum Lead. The curriculum is moulded around the use of Charanga and follows the national plan for music education as set out in the model music curriculum. A broad and varied range of music is taught covering a wide range of cultures and genres from around the world, starting in EYFS and continuing in Key Stage 1 and Key Stage 2. This has been specifically created to suit the needs of our children at Christ the Sower whose backgrounds are also culturally diverse. </w:t>
            </w:r>
          </w:p>
          <w:p w14:paraId="6824BC2D" w14:textId="7C2262D5" w:rsidR="0019256B" w:rsidRPr="009F499B" w:rsidRDefault="0019256B">
            <w:pPr>
              <w:spacing w:before="120" w:after="120"/>
              <w:rPr>
                <w:rFonts w:ascii="Century Gothic" w:hAnsi="Century Gothic" w:cs="Arial"/>
              </w:rPr>
            </w:pPr>
            <w:r w:rsidRPr="009F499B">
              <w:rPr>
                <w:rFonts w:ascii="Century Gothic" w:hAnsi="Century Gothic" w:cs="Arial"/>
              </w:rPr>
              <w:t>Y6 children have a whole half term dedicated to women in music and the use of music technology, helping them to gain the necessary skills to prepare them for music at Key Stage 3.</w:t>
            </w:r>
          </w:p>
          <w:p w14:paraId="6CDEF25A" w14:textId="2BB2682C" w:rsidR="0019256B" w:rsidRPr="009F499B" w:rsidRDefault="0019256B">
            <w:pPr>
              <w:spacing w:before="120" w:after="120"/>
              <w:rPr>
                <w:rFonts w:ascii="Century Gothic" w:hAnsi="Century Gothic" w:cs="Arial"/>
              </w:rPr>
            </w:pPr>
            <w:r w:rsidRPr="009F499B">
              <w:rPr>
                <w:rFonts w:ascii="Century Gothic" w:hAnsi="Century Gothic" w:cs="Arial"/>
              </w:rPr>
              <w:t xml:space="preserve">Our music curriculum supports the development of children in their singing, listening, composing and performing. At the end of each unit, classes are encouraged to perform their final piece to another class, parent visitors or during assembly, allowing them the opportunity to express themselves and show development. During the half term where music is taught, lessons are 1 hour long. We also have weekly 20-minute singing assemblies across the year, including numerous performance opportunities where children continue to develop their musical skills. </w:t>
            </w:r>
          </w:p>
          <w:p w14:paraId="7AD564C9" w14:textId="599A81C2" w:rsidR="00751DED" w:rsidRPr="009F499B" w:rsidRDefault="0019256B">
            <w:pPr>
              <w:spacing w:before="120" w:after="120"/>
              <w:rPr>
                <w:rFonts w:ascii="Century Gothic" w:hAnsi="Century Gothic" w:cs="Arial"/>
              </w:rPr>
            </w:pPr>
            <w:r w:rsidRPr="009F499B">
              <w:rPr>
                <w:rFonts w:ascii="Century Gothic" w:hAnsi="Century Gothic" w:cs="Arial"/>
              </w:rPr>
              <w:t>All music lessons take into consideration a range of skill levels, including children with SEND. Accessible materials and instruments are provided where necessary.</w:t>
            </w:r>
            <w:r w:rsidR="00F15877" w:rsidRPr="009F499B">
              <w:rPr>
                <w:rFonts w:ascii="Century Gothic" w:hAnsi="Century Gothic" w:cs="Arial"/>
                <w:i/>
                <w:iCs/>
              </w:rPr>
              <w:t xml:space="preserve"> </w:t>
            </w:r>
          </w:p>
        </w:tc>
      </w:tr>
    </w:tbl>
    <w:p w14:paraId="7AD564CB" w14:textId="13BC401D" w:rsidR="00751DED" w:rsidRPr="009F499B" w:rsidRDefault="00F15877">
      <w:pPr>
        <w:pStyle w:val="Heading2"/>
        <w:spacing w:before="600"/>
        <w:rPr>
          <w:rFonts w:ascii="Century Gothic" w:hAnsi="Century Gothic"/>
          <w:color w:val="C00000"/>
        </w:rPr>
      </w:pPr>
      <w:bookmarkStart w:id="14" w:name="_Toc443397160"/>
      <w:r w:rsidRPr="009F499B">
        <w:rPr>
          <w:rFonts w:ascii="Century Gothic" w:hAnsi="Century Gothic"/>
          <w:color w:val="C00000"/>
        </w:rPr>
        <w:t xml:space="preserve">Part B: </w:t>
      </w:r>
      <w:r w:rsidR="0019256B" w:rsidRPr="009F499B">
        <w:rPr>
          <w:rFonts w:ascii="Century Gothic" w:hAnsi="Century Gothic"/>
          <w:color w:val="C00000"/>
        </w:rPr>
        <w:t>Music tuition, choirs and ensembles.</w:t>
      </w:r>
    </w:p>
    <w:p w14:paraId="7AD564CC" w14:textId="77777777" w:rsidR="00751DED" w:rsidRPr="009F499B" w:rsidRDefault="00F15877">
      <w:pPr>
        <w:rPr>
          <w:rFonts w:ascii="Century Gothic" w:hAnsi="Century Gothic"/>
        </w:rPr>
      </w:pPr>
      <w:r w:rsidRPr="009F499B">
        <w:rPr>
          <w:rFonts w:ascii="Century Gothic" w:hAnsi="Century Gothic"/>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9F499B"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BC1F2" w14:textId="77777777" w:rsidR="0019256B" w:rsidRPr="009F499B" w:rsidRDefault="0019256B" w:rsidP="0019256B">
            <w:pPr>
              <w:spacing w:before="120" w:after="120"/>
              <w:rPr>
                <w:rFonts w:ascii="Century Gothic" w:hAnsi="Century Gothic" w:cs="Arial"/>
              </w:rPr>
            </w:pPr>
            <w:r w:rsidRPr="009F499B">
              <w:rPr>
                <w:rFonts w:ascii="Century Gothic" w:hAnsi="Century Gothic" w:cs="Arial"/>
              </w:rPr>
              <w:t xml:space="preserve">Alongside the ongoing weekly whole class music lessons, we also offer optional instrumental lessons in piano, guitar and violin with a specialist music teacher </w:t>
            </w:r>
            <w:r w:rsidRPr="009F499B">
              <w:rPr>
                <w:rFonts w:ascii="Century Gothic" w:hAnsi="Century Gothic" w:cs="Arial"/>
              </w:rPr>
              <w:lastRenderedPageBreak/>
              <w:t xml:space="preserve">weekly. These lessons are offered on a 1-1, paired or small group basis. Our music tutors are provided by Milton Keynes Music Service. </w:t>
            </w:r>
          </w:p>
          <w:p w14:paraId="040EBCDE" w14:textId="7F10949A" w:rsidR="0019256B" w:rsidRPr="009F499B" w:rsidRDefault="0019256B" w:rsidP="0019256B">
            <w:pPr>
              <w:spacing w:before="120" w:after="120"/>
              <w:rPr>
                <w:rFonts w:ascii="Century Gothic" w:hAnsi="Century Gothic" w:cs="Arial"/>
              </w:rPr>
            </w:pPr>
            <w:r w:rsidRPr="009F499B">
              <w:rPr>
                <w:rFonts w:ascii="Century Gothic" w:hAnsi="Century Gothic" w:cs="Arial"/>
              </w:rPr>
              <w:t xml:space="preserve">The lessons are paid for by parents and carers; however, we offer subsidised funding for any child with Pupil Premium. Instruments for these sessions are owned by the school and are loaned directly to the parents for free. </w:t>
            </w:r>
          </w:p>
          <w:p w14:paraId="0254A681" w14:textId="1825D391" w:rsidR="0019256B" w:rsidRPr="009F499B" w:rsidRDefault="0019256B" w:rsidP="0019256B">
            <w:pPr>
              <w:spacing w:before="120" w:after="120"/>
              <w:rPr>
                <w:rFonts w:ascii="Century Gothic" w:hAnsi="Century Gothic" w:cs="Arial"/>
              </w:rPr>
            </w:pPr>
            <w:r w:rsidRPr="009F499B">
              <w:rPr>
                <w:rFonts w:ascii="Century Gothic" w:hAnsi="Century Gothic" w:cs="Arial"/>
              </w:rPr>
              <w:t xml:space="preserve">We have a KS2 choir which is organised every year to support our yearly Christmas carol concert. These sessions run for 1 hour per week between October half term and Christmas, with additional practise held during singing assemblies with the rest of the school. </w:t>
            </w:r>
          </w:p>
          <w:p w14:paraId="1C67D3C7" w14:textId="7E322CFA" w:rsidR="0019256B" w:rsidRPr="009F499B" w:rsidRDefault="0019256B" w:rsidP="0019256B">
            <w:pPr>
              <w:spacing w:before="120" w:after="120"/>
              <w:rPr>
                <w:rFonts w:ascii="Century Gothic" w:hAnsi="Century Gothic" w:cs="Arial"/>
              </w:rPr>
            </w:pPr>
            <w:r w:rsidRPr="009F499B">
              <w:rPr>
                <w:rFonts w:ascii="Century Gothic" w:hAnsi="Century Gothic" w:cs="Arial"/>
              </w:rPr>
              <w:t xml:space="preserve">There is also a weekly singing choir which currently includes 50 children from across years 4, 5 and 6. Children are introduced to a range of modern and traditional music which they are then invited to perform in a stadium as part of the Young Voices Choir alongside 10,000 other children from across the country. We have previously attended concerts in London and Birmingham. </w:t>
            </w:r>
          </w:p>
          <w:p w14:paraId="7AD564D5" w14:textId="34DDC0B1" w:rsidR="00751DED" w:rsidRPr="009F499B" w:rsidRDefault="0019256B" w:rsidP="0019256B">
            <w:pPr>
              <w:spacing w:before="120" w:after="120"/>
              <w:rPr>
                <w:rFonts w:ascii="Century Gothic" w:hAnsi="Century Gothic" w:cs="Arial"/>
              </w:rPr>
            </w:pPr>
            <w:r w:rsidRPr="009F499B">
              <w:rPr>
                <w:rFonts w:ascii="Century Gothic" w:hAnsi="Century Gothic" w:cs="Arial"/>
              </w:rPr>
              <w:t xml:space="preserve">In addition to this, we also offer the opportunity for children to join our school bands, run by Rock Steady. Rehearsals run for 20 minutes per week and children then perform their completed song at the end of each term during an assembly. These places are paid for by parents and carers, though we do support at least one child per term to attend as part of Rock Steady’s match funding scheme. </w:t>
            </w:r>
          </w:p>
        </w:tc>
      </w:tr>
    </w:tbl>
    <w:p w14:paraId="7AD564D7" w14:textId="77777777" w:rsidR="00751DED" w:rsidRPr="009F499B" w:rsidRDefault="00F15877">
      <w:pPr>
        <w:pStyle w:val="Heading2"/>
        <w:spacing w:before="600"/>
        <w:rPr>
          <w:rFonts w:ascii="Century Gothic" w:hAnsi="Century Gothic"/>
          <w:color w:val="C00000"/>
        </w:rPr>
      </w:pPr>
      <w:r w:rsidRPr="009F499B">
        <w:rPr>
          <w:rFonts w:ascii="Century Gothic" w:hAnsi="Century Gothic"/>
          <w:color w:val="C00000"/>
        </w:rPr>
        <w:lastRenderedPageBreak/>
        <w:t>Part C: Musical experiences</w:t>
      </w:r>
    </w:p>
    <w:p w14:paraId="7AD564D8" w14:textId="77777777" w:rsidR="00751DED" w:rsidRPr="009F499B" w:rsidRDefault="00F15877">
      <w:pPr>
        <w:rPr>
          <w:rFonts w:ascii="Century Gothic" w:hAnsi="Century Gothic"/>
        </w:rPr>
      </w:pPr>
      <w:r w:rsidRPr="009F499B">
        <w:rPr>
          <w:rFonts w:ascii="Century Gothic" w:hAnsi="Century Gothic"/>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9F499B"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35895" w14:textId="78392890" w:rsidR="0019256B" w:rsidRPr="009F499B" w:rsidRDefault="0019256B">
            <w:pPr>
              <w:spacing w:before="120" w:after="120"/>
              <w:rPr>
                <w:rFonts w:ascii="Century Gothic" w:hAnsi="Century Gothic"/>
              </w:rPr>
            </w:pPr>
            <w:r w:rsidRPr="009F499B">
              <w:rPr>
                <w:rFonts w:ascii="Century Gothic" w:hAnsi="Century Gothic"/>
              </w:rPr>
              <w:t xml:space="preserve">Music experiences are integral to life at Christ the Sower and as so, we offer regular performance opportunities in a range of venues and events. </w:t>
            </w:r>
          </w:p>
          <w:p w14:paraId="7F45ECC4" w14:textId="23E45FF7" w:rsidR="0019256B" w:rsidRPr="009F499B" w:rsidRDefault="0019256B" w:rsidP="0019256B">
            <w:pPr>
              <w:spacing w:before="120" w:after="120"/>
              <w:rPr>
                <w:rFonts w:ascii="Century Gothic" w:hAnsi="Century Gothic"/>
              </w:rPr>
            </w:pPr>
            <w:r w:rsidRPr="009F499B">
              <w:rPr>
                <w:rFonts w:ascii="Century Gothic" w:hAnsi="Century Gothic"/>
              </w:rPr>
              <w:t>In the Autumn Term, KS1 and EYFS hold their year nativity, which is supported by song. Each phase learns a range of songs to accompany their nativity story which is them performed to the whole school and parents during afters-school shows. The PTA sells refreshments during this event as a fundraiser for the school.</w:t>
            </w:r>
          </w:p>
          <w:p w14:paraId="0C19A03D" w14:textId="2AED1642" w:rsidR="0019256B" w:rsidRPr="009F499B" w:rsidRDefault="0019256B" w:rsidP="0019256B">
            <w:pPr>
              <w:spacing w:before="120" w:after="120"/>
              <w:rPr>
                <w:rFonts w:ascii="Century Gothic" w:hAnsi="Century Gothic" w:cs="Arial"/>
              </w:rPr>
            </w:pPr>
            <w:r w:rsidRPr="009F499B">
              <w:rPr>
                <w:rFonts w:ascii="Century Gothic" w:hAnsi="Century Gothic"/>
              </w:rPr>
              <w:t xml:space="preserve">At the end of the Autumn term, we also have our </w:t>
            </w:r>
            <w:r w:rsidRPr="009F499B">
              <w:rPr>
                <w:rFonts w:ascii="Century Gothic" w:hAnsi="Century Gothic" w:cs="Arial"/>
              </w:rPr>
              <w:t xml:space="preserve">yearly Christmas carol concert. This event is organised and run by our Music Curriculum Lead and involves children learning a range of Christmas carols to sing as a choir, as well as children organising their own bands, singing and dance troupes to perform to parents. This event is held on the playground after school due to the size of the event and includes the use of professional amplifying equipment and stage </w:t>
            </w:r>
            <w:r w:rsidRPr="009F499B">
              <w:rPr>
                <w:rFonts w:ascii="Century Gothic" w:hAnsi="Century Gothic" w:cs="Arial"/>
              </w:rPr>
              <w:lastRenderedPageBreak/>
              <w:t xml:space="preserve">lighting. The PTA also uses this opportunity to fundraise through refreshment sales. </w:t>
            </w:r>
          </w:p>
          <w:p w14:paraId="78574450" w14:textId="77777777" w:rsidR="0019256B" w:rsidRPr="009F499B" w:rsidRDefault="0019256B" w:rsidP="0019256B">
            <w:pPr>
              <w:spacing w:before="120" w:after="120"/>
              <w:rPr>
                <w:rFonts w:ascii="Century Gothic" w:hAnsi="Century Gothic"/>
              </w:rPr>
            </w:pPr>
          </w:p>
          <w:p w14:paraId="4CBF42E7" w14:textId="659B97F7" w:rsidR="0019256B" w:rsidRPr="009F499B" w:rsidRDefault="0019256B" w:rsidP="0019256B">
            <w:pPr>
              <w:spacing w:before="120" w:after="120"/>
              <w:rPr>
                <w:rFonts w:ascii="Century Gothic" w:hAnsi="Century Gothic"/>
              </w:rPr>
            </w:pPr>
            <w:r w:rsidRPr="009F499B">
              <w:rPr>
                <w:rFonts w:ascii="Century Gothic" w:hAnsi="Century Gothic"/>
              </w:rPr>
              <w:t xml:space="preserve">During the spring term our school choir from years 4, 5 and 6 make the trip to their Young Voices concert in either the London O2 or Birmingham’s NEC arenas. This is a full day event including chances to sing as part of a 10,000 strong choir, perform to parents in an arena and sing alongside celebrities and a full orchestra, with guidance from a professional music conductor. This club is initially free for children to join, with parents later supporting with payments for coaches and personalised t-shirts. This can be supported through our PP funding as needed, assessed on an individual basis. </w:t>
            </w:r>
          </w:p>
          <w:p w14:paraId="1C693B6E" w14:textId="7C14902F" w:rsidR="0019256B" w:rsidRPr="009F499B" w:rsidRDefault="0019256B" w:rsidP="0019256B">
            <w:pPr>
              <w:spacing w:before="120" w:after="120"/>
              <w:rPr>
                <w:rFonts w:ascii="Century Gothic" w:hAnsi="Century Gothic" w:cs="Arial"/>
              </w:rPr>
            </w:pPr>
            <w:r w:rsidRPr="009F499B">
              <w:rPr>
                <w:rFonts w:ascii="Century Gothic" w:hAnsi="Century Gothic" w:cs="Arial"/>
              </w:rPr>
              <w:t>In addition to this, we also offer the opportunity for children to join our school bands, run by Rock Steady. Rehearsals run for 20 minutes per week and children then perform their completed song at the end of each term during an assembly. These places are paid for by parents and carers, though we do support at least one child per term to attend as part of Rock Steady’s match funding scheme.</w:t>
            </w:r>
          </w:p>
          <w:p w14:paraId="7AD564DE" w14:textId="6EA04D84" w:rsidR="0019256B" w:rsidRPr="009F499B" w:rsidRDefault="0019256B">
            <w:pPr>
              <w:spacing w:before="120" w:after="120"/>
              <w:rPr>
                <w:rFonts w:ascii="Century Gothic" w:hAnsi="Century Gothic" w:cs="Arial"/>
              </w:rPr>
            </w:pPr>
            <w:r w:rsidRPr="009F499B">
              <w:rPr>
                <w:rFonts w:ascii="Century Gothic" w:hAnsi="Century Gothic" w:cs="Arial"/>
              </w:rPr>
              <w:t xml:space="preserve">In the Summer term we hold our KS2 end-of-year production. This is a full-scale event with costumes, songs, dances and a range of solo and group opportunities. Children </w:t>
            </w:r>
            <w:proofErr w:type="gramStart"/>
            <w:r w:rsidRPr="009F499B">
              <w:rPr>
                <w:rFonts w:ascii="Century Gothic" w:hAnsi="Century Gothic" w:cs="Arial"/>
              </w:rPr>
              <w:t>are able to</w:t>
            </w:r>
            <w:proofErr w:type="gramEnd"/>
            <w:r w:rsidRPr="009F499B">
              <w:rPr>
                <w:rFonts w:ascii="Century Gothic" w:hAnsi="Century Gothic" w:cs="Arial"/>
              </w:rPr>
              <w:t xml:space="preserve"> audition for roles during the second half of the spring term, with weekly rehearsals moving throughout the remainder of the year. These productions are performed to the whole school and to parents in a ticketed after-school event. This is supported by our PTA who use this opportunity to offer refreshments as school fundraising.</w:t>
            </w:r>
          </w:p>
        </w:tc>
      </w:tr>
    </w:tbl>
    <w:p w14:paraId="7AD564E0" w14:textId="77777777" w:rsidR="00751DED" w:rsidRPr="009F499B" w:rsidRDefault="00F15877">
      <w:pPr>
        <w:pStyle w:val="Heading2"/>
        <w:tabs>
          <w:tab w:val="left" w:pos="8034"/>
        </w:tabs>
        <w:spacing w:before="600"/>
        <w:rPr>
          <w:rFonts w:ascii="Century Gothic" w:hAnsi="Century Gothic"/>
          <w:color w:val="C00000"/>
        </w:rPr>
      </w:pPr>
      <w:r w:rsidRPr="009F499B">
        <w:rPr>
          <w:rFonts w:ascii="Century Gothic" w:hAnsi="Century Gothic"/>
          <w:color w:val="C00000"/>
        </w:rPr>
        <w:lastRenderedPageBreak/>
        <w:t>In the future</w:t>
      </w:r>
    </w:p>
    <w:p w14:paraId="7AD564E1" w14:textId="77777777" w:rsidR="00751DED" w:rsidRPr="009F499B" w:rsidRDefault="00F15877">
      <w:pPr>
        <w:rPr>
          <w:rFonts w:ascii="Century Gothic" w:hAnsi="Century Gothic"/>
        </w:rPr>
      </w:pPr>
      <w:r w:rsidRPr="009F499B">
        <w:rPr>
          <w:rFonts w:ascii="Century Gothic" w:hAnsi="Century Gothic"/>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RPr="009F499B"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E1242" w14:textId="0DA0DE05" w:rsidR="0019256B" w:rsidRPr="009F499B" w:rsidRDefault="0019256B">
            <w:pPr>
              <w:spacing w:before="120" w:after="120"/>
              <w:rPr>
                <w:rFonts w:ascii="Century Gothic" w:hAnsi="Century Gothic" w:cs="Arial"/>
              </w:rPr>
            </w:pPr>
            <w:r w:rsidRPr="009F499B">
              <w:rPr>
                <w:rFonts w:ascii="Century Gothic" w:hAnsi="Century Gothic" w:cs="Arial"/>
              </w:rPr>
              <w:t>Our plan is to:</w:t>
            </w:r>
          </w:p>
          <w:p w14:paraId="3B10E877" w14:textId="6688E944" w:rsidR="0019256B" w:rsidRPr="009F499B" w:rsidRDefault="0019256B" w:rsidP="0019256B">
            <w:pPr>
              <w:pStyle w:val="ListParagraph"/>
              <w:numPr>
                <w:ilvl w:val="0"/>
                <w:numId w:val="18"/>
              </w:numPr>
              <w:spacing w:before="120" w:after="120"/>
              <w:rPr>
                <w:rFonts w:ascii="Century Gothic" w:hAnsi="Century Gothic" w:cs="Arial"/>
              </w:rPr>
            </w:pPr>
            <w:r w:rsidRPr="009F499B">
              <w:rPr>
                <w:rFonts w:ascii="Century Gothic" w:hAnsi="Century Gothic" w:cs="Arial"/>
              </w:rPr>
              <w:t>Re-create the school song used when Christ the Sower was first established in 2004 using support from the Rock Steady band leaders to perform and record a digital version. This will allow us to celebrate our 20-year anniversary and reestablish tradition and our values as a faith school.</w:t>
            </w:r>
          </w:p>
          <w:p w14:paraId="5A5E2724" w14:textId="28BD48C2" w:rsidR="0019256B" w:rsidRPr="009F499B" w:rsidRDefault="0019256B" w:rsidP="0019256B">
            <w:pPr>
              <w:pStyle w:val="ListParagraph"/>
              <w:numPr>
                <w:ilvl w:val="0"/>
                <w:numId w:val="18"/>
              </w:numPr>
              <w:spacing w:before="120" w:after="120"/>
              <w:rPr>
                <w:rFonts w:ascii="Century Gothic" w:hAnsi="Century Gothic" w:cs="Arial"/>
              </w:rPr>
            </w:pPr>
            <w:r w:rsidRPr="009F499B">
              <w:rPr>
                <w:rFonts w:ascii="Century Gothic" w:hAnsi="Century Gothic" w:cs="Arial"/>
              </w:rPr>
              <w:t>Organise formal performance opportunities for every year group across 2024-2025.</w:t>
            </w:r>
          </w:p>
          <w:p w14:paraId="7AD564E4" w14:textId="4A46E25C" w:rsidR="00751DED" w:rsidRPr="009F499B" w:rsidRDefault="0019256B" w:rsidP="0019256B">
            <w:pPr>
              <w:pStyle w:val="ListParagraph"/>
              <w:numPr>
                <w:ilvl w:val="0"/>
                <w:numId w:val="18"/>
              </w:numPr>
              <w:spacing w:before="120" w:after="120"/>
              <w:rPr>
                <w:rFonts w:ascii="Century Gothic" w:hAnsi="Century Gothic" w:cs="Arial"/>
              </w:rPr>
            </w:pPr>
            <w:r w:rsidRPr="009F499B">
              <w:rPr>
                <w:rFonts w:ascii="Century Gothic" w:hAnsi="Century Gothic" w:cs="Arial"/>
              </w:rPr>
              <w:lastRenderedPageBreak/>
              <w:t>Introduce a ‘Music Day’ at the end of the school year, allowing every year group the chance to reflect on their learning and progression as well as offer additional performance opportunities.</w:t>
            </w:r>
          </w:p>
        </w:tc>
      </w:tr>
    </w:tbl>
    <w:p w14:paraId="7AD564E6" w14:textId="77777777" w:rsidR="00751DED" w:rsidRPr="009F499B" w:rsidRDefault="00F15877">
      <w:pPr>
        <w:pStyle w:val="Heading2"/>
        <w:spacing w:before="600"/>
        <w:rPr>
          <w:rFonts w:ascii="Century Gothic" w:hAnsi="Century Gothic"/>
          <w:color w:val="C00000"/>
        </w:rPr>
      </w:pPr>
      <w:r w:rsidRPr="009F499B">
        <w:rPr>
          <w:rFonts w:ascii="Century Gothic" w:hAnsi="Century Gothic"/>
          <w:color w:val="C00000"/>
        </w:rP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rsidRPr="009F499B"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1665E" w14:textId="6F721458" w:rsidR="00751DED" w:rsidRPr="009F499B" w:rsidRDefault="0019256B">
            <w:pPr>
              <w:spacing w:before="120" w:after="120"/>
              <w:rPr>
                <w:rFonts w:ascii="Century Gothic" w:hAnsi="Century Gothic" w:cs="Arial"/>
              </w:rPr>
            </w:pPr>
            <w:r w:rsidRPr="009F499B">
              <w:rPr>
                <w:rFonts w:ascii="Century Gothic" w:hAnsi="Century Gothic" w:cs="Arial"/>
              </w:rPr>
              <w:t xml:space="preserve">Specialist music instrument tuition is offered through Milton Keynes Music Service. The tutors strongly encourage children to join the hub’s various ensembles and courses when children reach the appropriate level. This is the link to the Milton Keynes Music Service Website: </w:t>
            </w:r>
            <w:hyperlink r:id="rId12" w:history="1">
              <w:r w:rsidRPr="009F499B">
                <w:rPr>
                  <w:rStyle w:val="Hyperlink"/>
                  <w:rFonts w:ascii="Century Gothic" w:hAnsi="Century Gothic" w:cs="Arial"/>
                </w:rPr>
                <w:t>https://miltonkeynesmusicservice.com/</w:t>
              </w:r>
            </w:hyperlink>
            <w:r w:rsidRPr="009F499B">
              <w:rPr>
                <w:rFonts w:ascii="Century Gothic" w:hAnsi="Century Gothic" w:cs="Arial"/>
              </w:rPr>
              <w:t xml:space="preserve"> </w:t>
            </w:r>
          </w:p>
          <w:p w14:paraId="7AD564EA" w14:textId="6F83B91B" w:rsidR="0019256B" w:rsidRPr="009F499B" w:rsidRDefault="0019256B">
            <w:pPr>
              <w:spacing w:before="120" w:after="120"/>
              <w:rPr>
                <w:rFonts w:ascii="Century Gothic" w:hAnsi="Century Gothic"/>
              </w:rPr>
            </w:pPr>
            <w:r w:rsidRPr="009F499B">
              <w:rPr>
                <w:rFonts w:ascii="Century Gothic" w:hAnsi="Century Gothic"/>
              </w:rPr>
              <w:t xml:space="preserve">This is the website link for Rocksteady, where children </w:t>
            </w:r>
            <w:proofErr w:type="gramStart"/>
            <w:r w:rsidRPr="009F499B">
              <w:rPr>
                <w:rFonts w:ascii="Century Gothic" w:hAnsi="Century Gothic"/>
              </w:rPr>
              <w:t>are able to</w:t>
            </w:r>
            <w:proofErr w:type="gramEnd"/>
            <w:r w:rsidRPr="009F499B">
              <w:rPr>
                <w:rFonts w:ascii="Century Gothic" w:hAnsi="Century Gothic"/>
              </w:rPr>
              <w:t xml:space="preserve"> sign up to join an age-appropriate band led by a professional band leader. Additional information including how to sign up can be found here. </w:t>
            </w:r>
            <w:hyperlink r:id="rId13" w:history="1">
              <w:r w:rsidRPr="009F499B">
                <w:rPr>
                  <w:rStyle w:val="Hyperlink"/>
                  <w:rFonts w:ascii="Century Gothic" w:hAnsi="Century Gothic"/>
                </w:rPr>
                <w:t>https://www.rocksteadymusicschool.com/</w:t>
              </w:r>
            </w:hyperlink>
            <w:r w:rsidRPr="009F499B">
              <w:rPr>
                <w:rFonts w:ascii="Century Gothic" w:hAnsi="Century Gothic"/>
              </w:rPr>
              <w:t xml:space="preserve"> </w:t>
            </w:r>
          </w:p>
        </w:tc>
      </w:tr>
      <w:bookmarkEnd w:id="12"/>
      <w:bookmarkEnd w:id="13"/>
      <w:bookmarkEnd w:id="14"/>
    </w:tbl>
    <w:p w14:paraId="7AD564EC" w14:textId="77777777" w:rsidR="00751DED" w:rsidRPr="009F499B" w:rsidRDefault="00751DED">
      <w:pPr>
        <w:rPr>
          <w:rFonts w:ascii="Century Gothic" w:hAnsi="Century Gothic"/>
        </w:rPr>
      </w:pPr>
    </w:p>
    <w:sectPr w:rsidR="00751DED" w:rsidRPr="009F499B">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LaM Display">
    <w:charset w:val="00"/>
    <w:family w:val="auto"/>
    <w:pitch w:val="variable"/>
    <w:sig w:usb0="8000206F" w:usb1="42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681BAA"/>
    <w:multiLevelType w:val="hybridMultilevel"/>
    <w:tmpl w:val="89A87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7"/>
  </w:num>
  <w:num w:numId="2" w16cid:durableId="1495416476">
    <w:abstractNumId w:val="14"/>
  </w:num>
  <w:num w:numId="3" w16cid:durableId="328876181">
    <w:abstractNumId w:val="4"/>
  </w:num>
  <w:num w:numId="4" w16cid:durableId="735518379">
    <w:abstractNumId w:val="16"/>
  </w:num>
  <w:num w:numId="5" w16cid:durableId="575362892">
    <w:abstractNumId w:val="11"/>
  </w:num>
  <w:num w:numId="6" w16cid:durableId="2062434673">
    <w:abstractNumId w:val="13"/>
  </w:num>
  <w:num w:numId="7" w16cid:durableId="680820459">
    <w:abstractNumId w:val="12"/>
  </w:num>
  <w:num w:numId="8" w16cid:durableId="996959543">
    <w:abstractNumId w:val="8"/>
  </w:num>
  <w:num w:numId="9" w16cid:durableId="1856266713">
    <w:abstractNumId w:val="5"/>
  </w:num>
  <w:num w:numId="10" w16cid:durableId="1822043343">
    <w:abstractNumId w:val="1"/>
  </w:num>
  <w:num w:numId="11" w16cid:durableId="1705597645">
    <w:abstractNumId w:val="10"/>
  </w:num>
  <w:num w:numId="12" w16cid:durableId="1594051076">
    <w:abstractNumId w:val="6"/>
  </w:num>
  <w:num w:numId="13" w16cid:durableId="959800135">
    <w:abstractNumId w:val="7"/>
  </w:num>
  <w:num w:numId="14" w16cid:durableId="1483740165">
    <w:abstractNumId w:val="15"/>
  </w:num>
  <w:num w:numId="15" w16cid:durableId="1229338416">
    <w:abstractNumId w:val="9"/>
  </w:num>
  <w:num w:numId="16" w16cid:durableId="2016496622">
    <w:abstractNumId w:val="3"/>
  </w:num>
  <w:num w:numId="17" w16cid:durableId="2024628342">
    <w:abstractNumId w:val="2"/>
  </w:num>
  <w:num w:numId="18" w16cid:durableId="496001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9256B"/>
    <w:rsid w:val="00324558"/>
    <w:rsid w:val="00417C7A"/>
    <w:rsid w:val="00476E61"/>
    <w:rsid w:val="00586C25"/>
    <w:rsid w:val="00751DED"/>
    <w:rsid w:val="00886D14"/>
    <w:rsid w:val="009F499B"/>
    <w:rsid w:val="00A8747C"/>
    <w:rsid w:val="00B20B78"/>
    <w:rsid w:val="00C145AD"/>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6488099">
      <w:bodyDiv w:val="1"/>
      <w:marLeft w:val="0"/>
      <w:marRight w:val="0"/>
      <w:marTop w:val="0"/>
      <w:marBottom w:val="0"/>
      <w:divBdr>
        <w:top w:val="none" w:sz="0" w:space="0" w:color="auto"/>
        <w:left w:val="none" w:sz="0" w:space="0" w:color="auto"/>
        <w:bottom w:val="none" w:sz="0" w:space="0" w:color="auto"/>
        <w:right w:val="none" w:sz="0" w:space="0" w:color="auto"/>
      </w:divBdr>
    </w:div>
    <w:div w:id="12551622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rocksteadymusicschool.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iltonkeynesmusicservice.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d96f78-74e6-472a-8bb2-341772c9b8b3">
      <Terms xmlns="http://schemas.microsoft.com/office/infopath/2007/PartnerControls"/>
    </lcf76f155ced4ddcb4097134ff3c332f>
    <TaxCatchAll xmlns="7dd912b2-fccb-479a-8d4b-2937e8398ddb" xsi:nil="true"/>
  </documentManagement>
</p:properties>
</file>

<file path=customXml/itemProps1.xml><?xml version="1.0" encoding="utf-8"?>
<ds:datastoreItem xmlns:ds="http://schemas.openxmlformats.org/officeDocument/2006/customXml" ds:itemID="{2BEEAA6B-91D8-4894-904B-2264F93D9AE0}"/>
</file>

<file path=customXml/itemProps2.xml><?xml version="1.0" encoding="utf-8"?>
<ds:datastoreItem xmlns:ds="http://schemas.openxmlformats.org/officeDocument/2006/customXml" ds:itemID="{3B266410-C3CF-47F5-80D1-784445654439}">
  <ds:schemaRefs>
    <ds:schemaRef ds:uri="http://schemas.microsoft.com/sharepoint/v3/contenttype/forms"/>
  </ds:schemaRefs>
</ds:datastoreItem>
</file>

<file path=customXml/itemProps3.xml><?xml version="1.0" encoding="utf-8"?>
<ds:datastoreItem xmlns:ds="http://schemas.openxmlformats.org/officeDocument/2006/customXml" ds:itemID="{762FCE3B-DDBC-4618-B51D-04FAA0869C90}">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1403</Words>
  <Characters>8000</Characters>
  <Application>Microsoft Office Word</Application>
  <DocSecurity>0</DocSecurity>
  <Lines>66</Lines>
  <Paragraphs>18</Paragraphs>
  <ScaleCrop>false</ScaleCrop>
  <Company/>
  <LinksUpToDate>false</LinksUpToDate>
  <CharactersWithSpaces>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 Nugent</cp:lastModifiedBy>
  <cp:revision>2</cp:revision>
  <cp:lastPrinted>2014-09-18T05:26:00Z</cp:lastPrinted>
  <dcterms:created xsi:type="dcterms:W3CDTF">2024-09-11T11:29:00Z</dcterms:created>
  <dcterms:modified xsi:type="dcterms:W3CDTF">2024-09-11T11:29:00Z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0x01010019582E0B82A07048A48C23433B10B790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MSIP_Label_defa4170-0d19-0005-0004-bc88714345d2_Enabled">
    <vt:lpwstr>true</vt:lpwstr>
  </property>
  <property fmtid="{D5CDD505-2E9C-101B-9397-08002B2CF9AE}" pid="15" name="MSIP_Label_defa4170-0d19-0005-0004-bc88714345d2_SetDate">
    <vt:lpwstr>2024-09-10T13:34:31Z</vt:lpwstr>
  </property>
  <property fmtid="{D5CDD505-2E9C-101B-9397-08002B2CF9AE}" pid="16" name="MSIP_Label_defa4170-0d19-0005-0004-bc88714345d2_Method">
    <vt:lpwstr>Standard</vt:lpwstr>
  </property>
  <property fmtid="{D5CDD505-2E9C-101B-9397-08002B2CF9AE}" pid="17" name="MSIP_Label_defa4170-0d19-0005-0004-bc88714345d2_Name">
    <vt:lpwstr>defa4170-0d19-0005-0004-bc88714345d2</vt:lpwstr>
  </property>
  <property fmtid="{D5CDD505-2E9C-101B-9397-08002B2CF9AE}" pid="18" name="MSIP_Label_defa4170-0d19-0005-0004-bc88714345d2_SiteId">
    <vt:lpwstr>c5a5007f-3f84-4671-899e-ff07e7938758</vt:lpwstr>
  </property>
  <property fmtid="{D5CDD505-2E9C-101B-9397-08002B2CF9AE}" pid="19" name="MSIP_Label_defa4170-0d19-0005-0004-bc88714345d2_ActionId">
    <vt:lpwstr>d7a376b7-18cf-431d-b61e-89e3976e34a5</vt:lpwstr>
  </property>
  <property fmtid="{D5CDD505-2E9C-101B-9397-08002B2CF9AE}" pid="20" name="MSIP_Label_defa4170-0d19-0005-0004-bc88714345d2_ContentBits">
    <vt:lpwstr>0</vt:lpwstr>
  </property>
</Properties>
</file>