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1C7CC" w14:textId="77777777" w:rsidR="007955B8" w:rsidRDefault="007955B8">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p>
    <w:p w14:paraId="03EAAB90" w14:textId="5C4D9E20" w:rsidR="007955B8" w:rsidRDefault="00DC7452">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r>
        <w:rPr>
          <w:noProof/>
        </w:rPr>
        <w:drawing>
          <wp:anchor distT="0" distB="0" distL="114300" distR="114300" simplePos="0" relativeHeight="251658240" behindDoc="0" locked="0" layoutInCell="1" hidden="0" allowOverlap="1" wp14:anchorId="6988A926" wp14:editId="28B80C37">
            <wp:simplePos x="0" y="0"/>
            <wp:positionH relativeFrom="margin">
              <wp:align>left</wp:align>
            </wp:positionH>
            <wp:positionV relativeFrom="paragraph">
              <wp:posOffset>175895</wp:posOffset>
            </wp:positionV>
            <wp:extent cx="1724025" cy="1247775"/>
            <wp:effectExtent l="0" t="0" r="9525" b="9525"/>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1724025" cy="12477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B8CC4FC" wp14:editId="0FCBB4F3">
            <wp:simplePos x="0" y="0"/>
            <wp:positionH relativeFrom="margin">
              <wp:align>right</wp:align>
            </wp:positionH>
            <wp:positionV relativeFrom="paragraph">
              <wp:posOffset>123190</wp:posOffset>
            </wp:positionV>
            <wp:extent cx="1198880" cy="1235075"/>
            <wp:effectExtent l="0" t="0" r="1270" b="3175"/>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198880" cy="1235075"/>
                    </a:xfrm>
                    <a:prstGeom prst="rect">
                      <a:avLst/>
                    </a:prstGeom>
                    <a:ln/>
                  </pic:spPr>
                </pic:pic>
              </a:graphicData>
            </a:graphic>
          </wp:anchor>
        </w:drawing>
      </w:r>
    </w:p>
    <w:p w14:paraId="5CC46D9B" w14:textId="6416DDF3" w:rsidR="007955B8" w:rsidRDefault="008124C3">
      <w:pPr>
        <w:pBdr>
          <w:top w:val="nil"/>
          <w:left w:val="nil"/>
          <w:bottom w:val="nil"/>
          <w:right w:val="nil"/>
          <w:between w:val="nil"/>
        </w:pBdr>
        <w:spacing w:line="240" w:lineRule="auto"/>
        <w:ind w:left="0" w:hanging="2"/>
        <w:rPr>
          <w:rFonts w:ascii="Verdana" w:eastAsia="Verdana" w:hAnsi="Verdana" w:cs="Verdana"/>
          <w:color w:val="0000FF"/>
          <w:sz w:val="36"/>
          <w:szCs w:val="36"/>
        </w:rPr>
      </w:pPr>
      <w:r>
        <w:rPr>
          <w:color w:val="000000"/>
          <w:sz w:val="24"/>
          <w:szCs w:val="24"/>
        </w:rPr>
        <w:t xml:space="preserve">                             </w:t>
      </w:r>
    </w:p>
    <w:p w14:paraId="76ADB94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0000FF"/>
          <w:sz w:val="36"/>
          <w:szCs w:val="36"/>
        </w:rPr>
      </w:pPr>
    </w:p>
    <w:p w14:paraId="01AA078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72EF8FFF"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6B740E30"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5E514A09" w14:textId="60AA44D0" w:rsidR="007955B8" w:rsidRDefault="008124C3">
      <w:pPr>
        <w:pBdr>
          <w:top w:val="nil"/>
          <w:left w:val="nil"/>
          <w:bottom w:val="nil"/>
          <w:right w:val="nil"/>
          <w:between w:val="nil"/>
        </w:pBdr>
        <w:spacing w:line="240" w:lineRule="auto"/>
        <w:ind w:left="2" w:hanging="4"/>
        <w:jc w:val="center"/>
        <w:rPr>
          <w:rFonts w:ascii="Tahoma" w:eastAsia="Tahoma" w:hAnsi="Tahoma" w:cs="Tahoma"/>
          <w:color w:val="C00000"/>
          <w:sz w:val="24"/>
          <w:szCs w:val="24"/>
        </w:rPr>
      </w:pPr>
      <w:r w:rsidRPr="506E7042">
        <w:rPr>
          <w:rFonts w:ascii="Verdana" w:eastAsia="Verdana" w:hAnsi="Verdana" w:cs="Verdana"/>
          <w:b/>
          <w:bCs/>
          <w:color w:val="C00000"/>
          <w:sz w:val="36"/>
          <w:szCs w:val="36"/>
        </w:rPr>
        <w:t xml:space="preserve">Christ the Sower </w:t>
      </w:r>
      <w:bookmarkStart w:id="0" w:name="_Int_9wfpci6n"/>
      <w:r w:rsidRPr="506E7042">
        <w:rPr>
          <w:rFonts w:ascii="Verdana" w:eastAsia="Verdana" w:hAnsi="Verdana" w:cs="Verdana"/>
          <w:b/>
          <w:bCs/>
          <w:color w:val="C00000"/>
          <w:sz w:val="36"/>
          <w:szCs w:val="36"/>
        </w:rPr>
        <w:t>SEND</w:t>
      </w:r>
      <w:bookmarkEnd w:id="0"/>
      <w:r w:rsidRPr="506E7042">
        <w:rPr>
          <w:rFonts w:ascii="Verdana" w:eastAsia="Verdana" w:hAnsi="Verdana" w:cs="Verdana"/>
          <w:b/>
          <w:bCs/>
          <w:color w:val="C00000"/>
          <w:sz w:val="36"/>
          <w:szCs w:val="36"/>
        </w:rPr>
        <w:t xml:space="preserve"> Information Report 202</w:t>
      </w:r>
      <w:r w:rsidR="00EA2439">
        <w:rPr>
          <w:rFonts w:ascii="Verdana" w:eastAsia="Verdana" w:hAnsi="Verdana" w:cs="Verdana"/>
          <w:b/>
          <w:bCs/>
          <w:color w:val="C00000"/>
          <w:sz w:val="36"/>
          <w:szCs w:val="36"/>
        </w:rPr>
        <w:t>5</w:t>
      </w:r>
      <w:r w:rsidRPr="506E7042">
        <w:rPr>
          <w:rFonts w:ascii="Verdana" w:eastAsia="Verdana" w:hAnsi="Verdana" w:cs="Verdana"/>
          <w:b/>
          <w:bCs/>
          <w:color w:val="C00000"/>
          <w:sz w:val="36"/>
          <w:szCs w:val="36"/>
        </w:rPr>
        <w:t>-2</w:t>
      </w:r>
      <w:r w:rsidR="00EA2439">
        <w:rPr>
          <w:rFonts w:ascii="Verdana" w:eastAsia="Verdana" w:hAnsi="Verdana" w:cs="Verdana"/>
          <w:b/>
          <w:bCs/>
          <w:color w:val="C00000"/>
          <w:sz w:val="36"/>
          <w:szCs w:val="36"/>
        </w:rPr>
        <w:t>6</w:t>
      </w:r>
    </w:p>
    <w:p w14:paraId="55B5FD03" w14:textId="77777777" w:rsidR="007955B8" w:rsidRDefault="008124C3">
      <w:pPr>
        <w:ind w:left="0" w:hanging="2"/>
        <w:jc w:val="center"/>
        <w:rPr>
          <w:rFonts w:ascii="Arial" w:eastAsia="Arial" w:hAnsi="Arial" w:cs="Arial"/>
          <w:sz w:val="22"/>
          <w:szCs w:val="22"/>
          <w:u w:val="single"/>
        </w:rPr>
      </w:pPr>
      <w:r>
        <w:rPr>
          <w:rFonts w:ascii="Arial" w:eastAsia="Arial" w:hAnsi="Arial" w:cs="Arial"/>
          <w:b/>
          <w:sz w:val="22"/>
          <w:szCs w:val="22"/>
          <w:u w:val="single"/>
        </w:rPr>
        <w:t>Vision statement</w:t>
      </w:r>
    </w:p>
    <w:p w14:paraId="41B83255" w14:textId="77777777" w:rsidR="007955B8" w:rsidRDefault="007955B8">
      <w:pPr>
        <w:ind w:left="0" w:hanging="2"/>
        <w:jc w:val="center"/>
        <w:rPr>
          <w:rFonts w:ascii="Arial" w:eastAsia="Arial" w:hAnsi="Arial" w:cs="Arial"/>
          <w:sz w:val="22"/>
          <w:szCs w:val="22"/>
          <w:u w:val="single"/>
        </w:rPr>
      </w:pPr>
    </w:p>
    <w:p w14:paraId="3EA7D5C4" w14:textId="77777777" w:rsidR="006745A0"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At </w:t>
      </w:r>
      <w:bookmarkStart w:id="1" w:name="_Int_eoe4b0aJ"/>
      <w:r w:rsidRPr="506E7042">
        <w:rPr>
          <w:rFonts w:ascii="Arial" w:eastAsia="Arial" w:hAnsi="Arial" w:cs="Arial"/>
          <w:i/>
          <w:iCs/>
          <w:color w:val="222222"/>
          <w:sz w:val="22"/>
          <w:szCs w:val="22"/>
        </w:rPr>
        <w:t>Christ</w:t>
      </w:r>
      <w:bookmarkEnd w:id="1"/>
      <w:r w:rsidRPr="506E7042">
        <w:rPr>
          <w:rFonts w:ascii="Arial" w:eastAsia="Arial" w:hAnsi="Arial" w:cs="Arial"/>
          <w:i/>
          <w:iCs/>
          <w:color w:val="222222"/>
          <w:sz w:val="22"/>
          <w:szCs w:val="22"/>
        </w:rPr>
        <w:t xml:space="preserve"> the Sower Ecumenical Primary School we provide the ‘good earth’ </w:t>
      </w:r>
    </w:p>
    <w:p w14:paraId="09997B25" w14:textId="77777777" w:rsidR="00CE49A2"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for </w:t>
      </w:r>
      <w:r w:rsidRPr="006745A0">
        <w:rPr>
          <w:rFonts w:ascii="Arial" w:eastAsia="Arial" w:hAnsi="Arial" w:cs="Arial"/>
          <w:b/>
          <w:bCs/>
          <w:i/>
          <w:iCs/>
          <w:color w:val="222222"/>
          <w:sz w:val="22"/>
          <w:szCs w:val="22"/>
        </w:rPr>
        <w:t>all</w:t>
      </w:r>
      <w:r w:rsidRPr="506E7042">
        <w:rPr>
          <w:rFonts w:ascii="Arial" w:eastAsia="Arial" w:hAnsi="Arial" w:cs="Arial"/>
          <w:i/>
          <w:iCs/>
          <w:color w:val="222222"/>
          <w:sz w:val="22"/>
          <w:szCs w:val="22"/>
        </w:rPr>
        <w:t xml:space="preserve"> our children to flourish</w:t>
      </w:r>
      <w:r w:rsidR="003B2486">
        <w:rPr>
          <w:rFonts w:ascii="Arial" w:eastAsia="Arial" w:hAnsi="Arial" w:cs="Arial"/>
          <w:i/>
          <w:iCs/>
          <w:color w:val="222222"/>
          <w:sz w:val="22"/>
          <w:szCs w:val="22"/>
        </w:rPr>
        <w:t xml:space="preserve"> and achieve their </w:t>
      </w:r>
      <w:r w:rsidR="003B2486" w:rsidRPr="00CE49A2">
        <w:rPr>
          <w:rFonts w:ascii="Arial" w:eastAsia="Arial" w:hAnsi="Arial" w:cs="Arial"/>
          <w:b/>
          <w:bCs/>
          <w:i/>
          <w:iCs/>
          <w:color w:val="222222"/>
          <w:sz w:val="22"/>
          <w:szCs w:val="22"/>
        </w:rPr>
        <w:t xml:space="preserve">full </w:t>
      </w:r>
      <w:proofErr w:type="gramStart"/>
      <w:r w:rsidR="003B2486" w:rsidRPr="00CE49A2">
        <w:rPr>
          <w:rFonts w:ascii="Arial" w:eastAsia="Arial" w:hAnsi="Arial" w:cs="Arial"/>
          <w:b/>
          <w:bCs/>
          <w:i/>
          <w:iCs/>
          <w:color w:val="222222"/>
          <w:sz w:val="22"/>
          <w:szCs w:val="22"/>
        </w:rPr>
        <w:t>potential</w:t>
      </w:r>
      <w:r w:rsidRPr="506E7042">
        <w:rPr>
          <w:rFonts w:ascii="Arial" w:eastAsia="Arial" w:hAnsi="Arial" w:cs="Arial"/>
          <w:i/>
          <w:iCs/>
          <w:color w:val="222222"/>
          <w:sz w:val="22"/>
          <w:szCs w:val="22"/>
        </w:rPr>
        <w:t>;</w:t>
      </w:r>
      <w:proofErr w:type="gramEnd"/>
      <w:r w:rsidR="003B2486">
        <w:rPr>
          <w:rFonts w:ascii="Arial" w:eastAsia="Arial" w:hAnsi="Arial" w:cs="Arial"/>
          <w:i/>
          <w:iCs/>
          <w:color w:val="222222"/>
          <w:sz w:val="22"/>
          <w:szCs w:val="22"/>
        </w:rPr>
        <w:t xml:space="preserve"> so that every</w:t>
      </w:r>
      <w:r w:rsidRPr="506E7042">
        <w:rPr>
          <w:rFonts w:ascii="Arial" w:eastAsia="Arial" w:hAnsi="Arial" w:cs="Arial"/>
          <w:i/>
          <w:iCs/>
          <w:color w:val="222222"/>
          <w:sz w:val="22"/>
          <w:szCs w:val="22"/>
        </w:rPr>
        <w:t xml:space="preserve"> child</w:t>
      </w:r>
    </w:p>
    <w:p w14:paraId="30569977" w14:textId="77777777" w:rsidR="00CE49A2" w:rsidRDefault="008124C3" w:rsidP="00CE49A2">
      <w:pPr>
        <w:shd w:val="clear" w:color="auto" w:fill="FFFFFF" w:themeFill="background1"/>
        <w:ind w:left="0" w:hanging="2"/>
        <w:jc w:val="center"/>
        <w:rPr>
          <w:rFonts w:ascii="Arial" w:eastAsia="Arial" w:hAnsi="Arial" w:cs="Arial"/>
          <w:i/>
          <w:color w:val="222222"/>
          <w:sz w:val="22"/>
          <w:szCs w:val="22"/>
        </w:rPr>
      </w:pPr>
      <w:r w:rsidRPr="506E7042">
        <w:rPr>
          <w:rFonts w:ascii="Arial" w:eastAsia="Arial" w:hAnsi="Arial" w:cs="Arial"/>
          <w:i/>
          <w:iCs/>
          <w:color w:val="222222"/>
          <w:sz w:val="22"/>
          <w:szCs w:val="22"/>
        </w:rPr>
        <w:t xml:space="preserve"> can learn and explore who they are created to be</w:t>
      </w:r>
      <w:r w:rsidR="00667FEF">
        <w:rPr>
          <w:rFonts w:ascii="Arial" w:eastAsia="Arial" w:hAnsi="Arial" w:cs="Arial"/>
          <w:i/>
          <w:iCs/>
          <w:color w:val="222222"/>
          <w:sz w:val="22"/>
          <w:szCs w:val="22"/>
        </w:rPr>
        <w:t>.</w:t>
      </w:r>
      <w:r w:rsidRPr="506E7042">
        <w:rPr>
          <w:rFonts w:ascii="Arial" w:eastAsia="Arial" w:hAnsi="Arial" w:cs="Arial"/>
          <w:i/>
          <w:iCs/>
          <w:color w:val="222222"/>
          <w:sz w:val="22"/>
          <w:szCs w:val="22"/>
        </w:rPr>
        <w:t xml:space="preserve"> </w:t>
      </w:r>
      <w:r w:rsidR="00CE49A2">
        <w:rPr>
          <w:rFonts w:ascii="Arial" w:eastAsia="Arial" w:hAnsi="Arial" w:cs="Arial"/>
          <w:i/>
          <w:iCs/>
          <w:color w:val="222222"/>
          <w:sz w:val="22"/>
          <w:szCs w:val="22"/>
        </w:rPr>
        <w:t xml:space="preserve"> </w:t>
      </w:r>
      <w:r w:rsidR="00667FEF">
        <w:rPr>
          <w:rFonts w:ascii="Arial" w:eastAsia="Arial" w:hAnsi="Arial" w:cs="Arial"/>
          <w:i/>
          <w:color w:val="222222"/>
          <w:sz w:val="22"/>
          <w:szCs w:val="22"/>
        </w:rPr>
        <w:t>W</w:t>
      </w:r>
      <w:r>
        <w:rPr>
          <w:rFonts w:ascii="Arial" w:eastAsia="Arial" w:hAnsi="Arial" w:cs="Arial"/>
          <w:i/>
          <w:color w:val="222222"/>
          <w:sz w:val="22"/>
          <w:szCs w:val="22"/>
        </w:rPr>
        <w:t xml:space="preserve">ith the </w:t>
      </w:r>
      <w:r w:rsidRPr="00CE49A2">
        <w:rPr>
          <w:rFonts w:ascii="Arial" w:eastAsia="Arial" w:hAnsi="Arial" w:cs="Arial"/>
          <w:b/>
          <w:bCs/>
          <w:i/>
          <w:color w:val="222222"/>
          <w:sz w:val="22"/>
          <w:szCs w:val="22"/>
        </w:rPr>
        <w:t>high</w:t>
      </w:r>
      <w:r w:rsidR="00CE49A2" w:rsidRPr="00CE49A2">
        <w:rPr>
          <w:rFonts w:ascii="Arial" w:eastAsia="Arial" w:hAnsi="Arial" w:cs="Arial"/>
          <w:b/>
          <w:bCs/>
          <w:i/>
          <w:color w:val="222222"/>
          <w:sz w:val="22"/>
          <w:szCs w:val="22"/>
        </w:rPr>
        <w:t>est of</w:t>
      </w:r>
      <w:r>
        <w:rPr>
          <w:rFonts w:ascii="Arial" w:eastAsia="Arial" w:hAnsi="Arial" w:cs="Arial"/>
          <w:i/>
          <w:color w:val="222222"/>
          <w:sz w:val="22"/>
          <w:szCs w:val="22"/>
        </w:rPr>
        <w:t xml:space="preserve"> </w:t>
      </w:r>
    </w:p>
    <w:p w14:paraId="24A5BFFE" w14:textId="4A54C000" w:rsidR="007955B8" w:rsidRDefault="008124C3" w:rsidP="00CE49A2">
      <w:pPr>
        <w:shd w:val="clear" w:color="auto" w:fill="FFFFFF" w:themeFill="background1"/>
        <w:ind w:left="0" w:hanging="2"/>
        <w:jc w:val="center"/>
        <w:rPr>
          <w:rFonts w:ascii="Arial" w:eastAsia="Arial" w:hAnsi="Arial" w:cs="Arial"/>
          <w:color w:val="222222"/>
          <w:sz w:val="22"/>
          <w:szCs w:val="22"/>
        </w:rPr>
      </w:pPr>
      <w:r w:rsidRPr="00CE49A2">
        <w:rPr>
          <w:rFonts w:ascii="Arial" w:eastAsia="Arial" w:hAnsi="Arial" w:cs="Arial"/>
          <w:b/>
          <w:bCs/>
          <w:i/>
          <w:color w:val="222222"/>
          <w:sz w:val="22"/>
          <w:szCs w:val="22"/>
        </w:rPr>
        <w:t>expectation</w:t>
      </w:r>
      <w:r w:rsidR="00667FEF" w:rsidRPr="00CE49A2">
        <w:rPr>
          <w:rFonts w:ascii="Arial" w:eastAsia="Arial" w:hAnsi="Arial" w:cs="Arial"/>
          <w:b/>
          <w:bCs/>
          <w:i/>
          <w:color w:val="222222"/>
          <w:sz w:val="22"/>
          <w:szCs w:val="22"/>
        </w:rPr>
        <w:t>s</w:t>
      </w:r>
      <w:r>
        <w:rPr>
          <w:rFonts w:ascii="Arial" w:eastAsia="Arial" w:hAnsi="Arial" w:cs="Arial"/>
          <w:i/>
          <w:color w:val="222222"/>
          <w:sz w:val="22"/>
          <w:szCs w:val="22"/>
        </w:rPr>
        <w:t xml:space="preserve"> we, individually and collectively, </w:t>
      </w:r>
    </w:p>
    <w:p w14:paraId="10E4766B" w14:textId="77777777" w:rsidR="008C4D7D" w:rsidRDefault="008124C3">
      <w:pPr>
        <w:shd w:val="clear" w:color="auto" w:fill="FFFFFF"/>
        <w:ind w:left="0" w:hanging="2"/>
        <w:jc w:val="center"/>
        <w:rPr>
          <w:rFonts w:ascii="Arial" w:eastAsia="Arial" w:hAnsi="Arial" w:cs="Arial"/>
          <w:i/>
          <w:color w:val="222222"/>
          <w:sz w:val="22"/>
          <w:szCs w:val="22"/>
        </w:rPr>
      </w:pPr>
      <w:r>
        <w:rPr>
          <w:rFonts w:ascii="Arial" w:eastAsia="Arial" w:hAnsi="Arial" w:cs="Arial"/>
          <w:i/>
          <w:color w:val="222222"/>
          <w:sz w:val="22"/>
          <w:szCs w:val="22"/>
        </w:rPr>
        <w:t xml:space="preserve">will </w:t>
      </w:r>
      <w:r w:rsidR="00667FEF" w:rsidRPr="00CE49A2">
        <w:rPr>
          <w:rFonts w:ascii="Arial" w:eastAsia="Arial" w:hAnsi="Arial" w:cs="Arial"/>
          <w:b/>
          <w:bCs/>
          <w:i/>
          <w:color w:val="222222"/>
          <w:sz w:val="22"/>
          <w:szCs w:val="22"/>
        </w:rPr>
        <w:t xml:space="preserve">care for, </w:t>
      </w:r>
      <w:r w:rsidR="00F86187" w:rsidRPr="00CE49A2">
        <w:rPr>
          <w:rFonts w:ascii="Arial" w:eastAsia="Arial" w:hAnsi="Arial" w:cs="Arial"/>
          <w:b/>
          <w:bCs/>
          <w:i/>
          <w:color w:val="222222"/>
          <w:sz w:val="22"/>
          <w:szCs w:val="22"/>
        </w:rPr>
        <w:t>nurture</w:t>
      </w:r>
      <w:r w:rsidR="00F86187">
        <w:rPr>
          <w:rFonts w:ascii="Arial" w:eastAsia="Arial" w:hAnsi="Arial" w:cs="Arial"/>
          <w:i/>
          <w:color w:val="222222"/>
          <w:sz w:val="22"/>
          <w:szCs w:val="22"/>
        </w:rPr>
        <w:t xml:space="preserve"> </w:t>
      </w:r>
      <w:r w:rsidR="00F86187" w:rsidRPr="00CE49A2">
        <w:rPr>
          <w:rFonts w:ascii="Arial" w:eastAsia="Arial" w:hAnsi="Arial" w:cs="Arial"/>
          <w:b/>
          <w:bCs/>
          <w:i/>
          <w:color w:val="222222"/>
          <w:sz w:val="22"/>
          <w:szCs w:val="22"/>
        </w:rPr>
        <w:t>and develop</w:t>
      </w:r>
      <w:r w:rsidR="00F86187">
        <w:rPr>
          <w:rFonts w:ascii="Arial" w:eastAsia="Arial" w:hAnsi="Arial" w:cs="Arial"/>
          <w:i/>
          <w:color w:val="222222"/>
          <w:sz w:val="22"/>
          <w:szCs w:val="22"/>
        </w:rPr>
        <w:t xml:space="preserve"> </w:t>
      </w:r>
      <w:proofErr w:type="gramStart"/>
      <w:r w:rsidR="00F86187">
        <w:rPr>
          <w:rFonts w:ascii="Arial" w:eastAsia="Arial" w:hAnsi="Arial" w:cs="Arial"/>
          <w:i/>
          <w:color w:val="222222"/>
          <w:sz w:val="22"/>
          <w:szCs w:val="22"/>
        </w:rPr>
        <w:t xml:space="preserve">each and </w:t>
      </w:r>
      <w:r w:rsidRPr="00CE49A2">
        <w:rPr>
          <w:rFonts w:ascii="Arial" w:eastAsia="Arial" w:hAnsi="Arial" w:cs="Arial"/>
          <w:b/>
          <w:bCs/>
          <w:i/>
          <w:color w:val="222222"/>
          <w:sz w:val="22"/>
          <w:szCs w:val="22"/>
        </w:rPr>
        <w:t>every</w:t>
      </w:r>
      <w:proofErr w:type="gramEnd"/>
      <w:r w:rsidRPr="00CE49A2">
        <w:rPr>
          <w:rFonts w:ascii="Arial" w:eastAsia="Arial" w:hAnsi="Arial" w:cs="Arial"/>
          <w:b/>
          <w:bCs/>
          <w:i/>
          <w:color w:val="222222"/>
          <w:sz w:val="22"/>
          <w:szCs w:val="22"/>
        </w:rPr>
        <w:t xml:space="preserve"> </w:t>
      </w:r>
      <w:r w:rsidRPr="008025D3">
        <w:rPr>
          <w:rFonts w:ascii="Arial" w:eastAsia="Arial" w:hAnsi="Arial" w:cs="Arial"/>
          <w:i/>
          <w:color w:val="222222"/>
          <w:sz w:val="22"/>
          <w:szCs w:val="22"/>
        </w:rPr>
        <w:t>child</w:t>
      </w:r>
      <w:r w:rsidR="00D468AD" w:rsidRPr="008025D3">
        <w:rPr>
          <w:rFonts w:ascii="Arial" w:eastAsia="Arial" w:hAnsi="Arial" w:cs="Arial"/>
          <w:i/>
          <w:color w:val="222222"/>
          <w:sz w:val="22"/>
          <w:szCs w:val="22"/>
        </w:rPr>
        <w:t xml:space="preserve"> so that </w:t>
      </w:r>
      <w:r w:rsidR="00911A22" w:rsidRPr="008025D3">
        <w:rPr>
          <w:rFonts w:ascii="Arial" w:eastAsia="Arial" w:hAnsi="Arial" w:cs="Arial"/>
          <w:i/>
          <w:color w:val="222222"/>
          <w:sz w:val="22"/>
          <w:szCs w:val="22"/>
        </w:rPr>
        <w:t xml:space="preserve">they can grow </w:t>
      </w:r>
    </w:p>
    <w:p w14:paraId="5124FF6C" w14:textId="7E2C9F33" w:rsidR="00911A22" w:rsidRDefault="00911A22">
      <w:pPr>
        <w:shd w:val="clear" w:color="auto" w:fill="FFFFFF"/>
        <w:ind w:left="0" w:hanging="2"/>
        <w:jc w:val="center"/>
        <w:rPr>
          <w:rFonts w:ascii="Arial" w:eastAsia="Arial" w:hAnsi="Arial" w:cs="Arial"/>
          <w:i/>
          <w:color w:val="222222"/>
          <w:sz w:val="22"/>
          <w:szCs w:val="22"/>
        </w:rPr>
      </w:pPr>
      <w:r w:rsidRPr="008025D3">
        <w:rPr>
          <w:rFonts w:ascii="Arial" w:eastAsia="Arial" w:hAnsi="Arial" w:cs="Arial"/>
          <w:i/>
          <w:color w:val="222222"/>
          <w:sz w:val="22"/>
          <w:szCs w:val="22"/>
        </w:rPr>
        <w:t>into their God-given potential.</w:t>
      </w:r>
    </w:p>
    <w:p w14:paraId="2290B13F" w14:textId="77777777" w:rsidR="008025D3" w:rsidRPr="008025D3" w:rsidRDefault="008025D3">
      <w:pPr>
        <w:shd w:val="clear" w:color="auto" w:fill="FFFFFF"/>
        <w:ind w:left="0" w:hanging="2"/>
        <w:jc w:val="center"/>
        <w:rPr>
          <w:rFonts w:ascii="Arial" w:eastAsia="Arial" w:hAnsi="Arial" w:cs="Arial"/>
          <w:i/>
          <w:color w:val="222222"/>
          <w:sz w:val="22"/>
          <w:szCs w:val="22"/>
        </w:rPr>
      </w:pPr>
    </w:p>
    <w:p w14:paraId="05C32F85" w14:textId="22753905" w:rsidR="007955B8" w:rsidRPr="008025D3" w:rsidRDefault="00911A22">
      <w:pPr>
        <w:shd w:val="clear" w:color="auto" w:fill="FFFFFF"/>
        <w:ind w:left="0" w:hanging="2"/>
        <w:jc w:val="center"/>
        <w:rPr>
          <w:rFonts w:ascii="Arial" w:eastAsia="Arial" w:hAnsi="Arial" w:cs="Arial"/>
          <w:color w:val="222222"/>
          <w:sz w:val="22"/>
          <w:szCs w:val="22"/>
        </w:rPr>
      </w:pPr>
      <w:r w:rsidRPr="008025D3">
        <w:rPr>
          <w:rFonts w:ascii="Arial" w:eastAsia="Arial" w:hAnsi="Arial" w:cs="Arial"/>
          <w:i/>
          <w:color w:val="222222"/>
          <w:sz w:val="22"/>
          <w:szCs w:val="22"/>
        </w:rPr>
        <w:t>Through our culture of</w:t>
      </w:r>
      <w:r>
        <w:rPr>
          <w:rFonts w:ascii="Arial" w:eastAsia="Arial" w:hAnsi="Arial" w:cs="Arial"/>
          <w:b/>
          <w:bCs/>
          <w:i/>
          <w:color w:val="222222"/>
          <w:sz w:val="22"/>
          <w:szCs w:val="22"/>
        </w:rPr>
        <w:t xml:space="preserve"> CARE </w:t>
      </w:r>
      <w:r w:rsidRPr="008025D3">
        <w:rPr>
          <w:rFonts w:ascii="Arial" w:eastAsia="Arial" w:hAnsi="Arial" w:cs="Arial"/>
          <w:i/>
          <w:color w:val="222222"/>
          <w:sz w:val="22"/>
          <w:szCs w:val="22"/>
        </w:rPr>
        <w:t>(Choices, Aspiration</w:t>
      </w:r>
      <w:r w:rsidR="008025D3" w:rsidRPr="008025D3">
        <w:rPr>
          <w:rFonts w:ascii="Arial" w:eastAsia="Arial" w:hAnsi="Arial" w:cs="Arial"/>
          <w:i/>
          <w:color w:val="222222"/>
          <w:sz w:val="22"/>
          <w:szCs w:val="22"/>
        </w:rPr>
        <w:t xml:space="preserve">, Reflection and Engagement) and our Christian values we </w:t>
      </w:r>
      <w:proofErr w:type="gramStart"/>
      <w:r w:rsidR="008025D3" w:rsidRPr="008025D3">
        <w:rPr>
          <w:rFonts w:ascii="Arial" w:eastAsia="Arial" w:hAnsi="Arial" w:cs="Arial"/>
          <w:i/>
          <w:color w:val="222222"/>
          <w:sz w:val="22"/>
          <w:szCs w:val="22"/>
        </w:rPr>
        <w:t>create:</w:t>
      </w:r>
      <w:r w:rsidR="00F86187" w:rsidRPr="008025D3">
        <w:rPr>
          <w:rFonts w:ascii="Arial" w:eastAsia="Arial" w:hAnsi="Arial" w:cs="Arial"/>
          <w:i/>
          <w:color w:val="222222"/>
          <w:sz w:val="22"/>
          <w:szCs w:val="22"/>
        </w:rPr>
        <w:t>.</w:t>
      </w:r>
      <w:proofErr w:type="gramEnd"/>
    </w:p>
    <w:p w14:paraId="2C02B64B" w14:textId="77777777" w:rsidR="007955B8" w:rsidRDefault="007955B8">
      <w:pPr>
        <w:shd w:val="clear" w:color="auto" w:fill="FFFFFF"/>
        <w:ind w:left="0" w:hanging="2"/>
        <w:jc w:val="center"/>
        <w:rPr>
          <w:rFonts w:ascii="Arial" w:eastAsia="Arial" w:hAnsi="Arial" w:cs="Arial"/>
          <w:color w:val="222222"/>
          <w:sz w:val="22"/>
          <w:szCs w:val="22"/>
        </w:rPr>
      </w:pPr>
    </w:p>
    <w:p w14:paraId="7F181ED4" w14:textId="77777777" w:rsidR="007955B8" w:rsidRDefault="008124C3">
      <w:pPr>
        <w:shd w:val="clear" w:color="auto" w:fill="FFFFFF"/>
        <w:ind w:left="0" w:hanging="2"/>
        <w:jc w:val="center"/>
        <w:rPr>
          <w:rFonts w:ascii="Arial" w:eastAsia="Arial" w:hAnsi="Arial" w:cs="Arial"/>
          <w:color w:val="222222"/>
          <w:sz w:val="22"/>
          <w:szCs w:val="22"/>
        </w:rPr>
      </w:pPr>
      <w:r>
        <w:rPr>
          <w:rFonts w:ascii="Arial" w:eastAsia="Arial" w:hAnsi="Arial" w:cs="Arial"/>
          <w:i/>
          <w:color w:val="222222"/>
          <w:sz w:val="22"/>
          <w:szCs w:val="22"/>
        </w:rPr>
        <w:t>A loving place where we all care, learn and grow together.</w:t>
      </w:r>
    </w:p>
    <w:p w14:paraId="5B63A513" w14:textId="77777777" w:rsidR="007955B8" w:rsidRDefault="007955B8">
      <w:pPr>
        <w:ind w:left="0" w:hanging="2"/>
        <w:jc w:val="center"/>
        <w:rPr>
          <w:rFonts w:ascii="Arial" w:eastAsia="Arial" w:hAnsi="Arial" w:cs="Arial"/>
          <w:sz w:val="22"/>
          <w:szCs w:val="22"/>
          <w:u w:val="single"/>
        </w:rPr>
      </w:pPr>
    </w:p>
    <w:p w14:paraId="1BE00CF6" w14:textId="097173AD" w:rsidR="007955B8" w:rsidRDefault="008124C3">
      <w:pPr>
        <w:ind w:left="0" w:hanging="2"/>
        <w:rPr>
          <w:rFonts w:ascii="Arial" w:eastAsia="Arial" w:hAnsi="Arial" w:cs="Arial"/>
          <w:sz w:val="22"/>
          <w:szCs w:val="22"/>
          <w:u w:val="single"/>
        </w:rPr>
      </w:pPr>
      <w:r>
        <w:rPr>
          <w:rFonts w:ascii="Arial" w:eastAsia="Arial" w:hAnsi="Arial" w:cs="Arial"/>
          <w:b/>
          <w:sz w:val="22"/>
          <w:szCs w:val="22"/>
          <w:u w:val="single"/>
        </w:rPr>
        <w:t>Members of staff responsible:</w:t>
      </w:r>
    </w:p>
    <w:p w14:paraId="7D5DF35C" w14:textId="77777777" w:rsidR="007955B8" w:rsidRDefault="007955B8">
      <w:pPr>
        <w:ind w:left="0" w:hanging="2"/>
        <w:rPr>
          <w:rFonts w:ascii="Arial" w:eastAsia="Arial" w:hAnsi="Arial" w:cs="Arial"/>
          <w:sz w:val="22"/>
          <w:szCs w:val="22"/>
        </w:rPr>
      </w:pPr>
    </w:p>
    <w:p w14:paraId="184E00E4" w14:textId="77777777" w:rsidR="007955B8" w:rsidRDefault="008124C3">
      <w:pPr>
        <w:ind w:left="0" w:hanging="2"/>
        <w:rPr>
          <w:rFonts w:ascii="Arial" w:eastAsia="Arial" w:hAnsi="Arial" w:cs="Arial"/>
          <w:sz w:val="22"/>
          <w:szCs w:val="22"/>
        </w:rPr>
      </w:pPr>
      <w:r>
        <w:rPr>
          <w:rFonts w:ascii="Arial" w:eastAsia="Arial" w:hAnsi="Arial" w:cs="Arial"/>
          <w:sz w:val="22"/>
          <w:szCs w:val="22"/>
        </w:rPr>
        <w:t>Headteacher: Ms Mel Nugent</w:t>
      </w:r>
    </w:p>
    <w:p w14:paraId="0384F709" w14:textId="74D318F3" w:rsidR="007955B8" w:rsidRDefault="003202FF">
      <w:pPr>
        <w:ind w:left="0" w:hanging="2"/>
        <w:rPr>
          <w:rFonts w:ascii="Arial" w:eastAsia="Arial" w:hAnsi="Arial" w:cs="Arial"/>
          <w:sz w:val="22"/>
          <w:szCs w:val="22"/>
        </w:rPr>
      </w:pPr>
      <w:r>
        <w:rPr>
          <w:noProof/>
        </w:rPr>
        <w:drawing>
          <wp:anchor distT="0" distB="0" distL="114300" distR="114300" simplePos="0" relativeHeight="251663360" behindDoc="1" locked="0" layoutInCell="1" allowOverlap="1" wp14:anchorId="710F5BD6" wp14:editId="7C04673C">
            <wp:simplePos x="0" y="0"/>
            <wp:positionH relativeFrom="margin">
              <wp:posOffset>4530090</wp:posOffset>
            </wp:positionH>
            <wp:positionV relativeFrom="paragraph">
              <wp:posOffset>2540</wp:posOffset>
            </wp:positionV>
            <wp:extent cx="1343025" cy="1343025"/>
            <wp:effectExtent l="0" t="0" r="9525" b="9525"/>
            <wp:wrapTight wrapText="bothSides">
              <wp:wrapPolygon edited="0">
                <wp:start x="0" y="0"/>
                <wp:lineTo x="0" y="21447"/>
                <wp:lineTo x="21447" y="21447"/>
                <wp:lineTo x="21447" y="0"/>
                <wp:lineTo x="0" y="0"/>
              </wp:wrapPolygon>
            </wp:wrapTight>
            <wp:docPr id="2102389804" name="Picture 2102389804" descr="A logo of a tree with root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89804" name="Picture 2102389804" descr="A logo of a tree with roots and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5BD55" w14:textId="77777777" w:rsidR="007955B8" w:rsidRDefault="008124C3">
      <w:pPr>
        <w:ind w:left="0" w:hanging="2"/>
        <w:rPr>
          <w:rFonts w:ascii="Arial" w:eastAsia="Arial" w:hAnsi="Arial" w:cs="Arial"/>
          <w:sz w:val="22"/>
          <w:szCs w:val="22"/>
        </w:rPr>
      </w:pPr>
      <w:r>
        <w:rPr>
          <w:rFonts w:ascii="Arial" w:eastAsia="Arial" w:hAnsi="Arial" w:cs="Arial"/>
          <w:sz w:val="22"/>
          <w:szCs w:val="22"/>
        </w:rPr>
        <w:t>SEND Governor: Rev Mike Morris</w:t>
      </w:r>
    </w:p>
    <w:p w14:paraId="3A3D2E09" w14:textId="57C1C58C" w:rsidR="007955B8" w:rsidRDefault="007955B8">
      <w:pPr>
        <w:ind w:left="0" w:hanging="2"/>
        <w:rPr>
          <w:rFonts w:ascii="Arial" w:eastAsia="Arial" w:hAnsi="Arial" w:cs="Arial"/>
          <w:sz w:val="22"/>
          <w:szCs w:val="22"/>
        </w:rPr>
      </w:pPr>
    </w:p>
    <w:p w14:paraId="581BE609" w14:textId="77777777" w:rsidR="007955B8" w:rsidRDefault="008124C3">
      <w:pPr>
        <w:ind w:left="0" w:hanging="2"/>
        <w:rPr>
          <w:rFonts w:ascii="Arial" w:eastAsia="Arial" w:hAnsi="Arial" w:cs="Arial"/>
          <w:sz w:val="22"/>
          <w:szCs w:val="22"/>
        </w:rPr>
      </w:pPr>
      <w:r>
        <w:rPr>
          <w:rFonts w:ascii="Arial" w:eastAsia="Arial" w:hAnsi="Arial" w:cs="Arial"/>
          <w:sz w:val="22"/>
          <w:szCs w:val="22"/>
        </w:rPr>
        <w:t>SENDCo: Mrs Alison Summerfield</w:t>
      </w:r>
    </w:p>
    <w:p w14:paraId="4154CE25" w14:textId="02DB73DB" w:rsidR="007955B8" w:rsidRDefault="007955B8">
      <w:pPr>
        <w:ind w:left="0" w:hanging="2"/>
        <w:rPr>
          <w:rFonts w:ascii="Arial" w:eastAsia="Arial" w:hAnsi="Arial" w:cs="Arial"/>
          <w:sz w:val="22"/>
          <w:szCs w:val="22"/>
        </w:rPr>
      </w:pPr>
    </w:p>
    <w:p w14:paraId="6D754A57" w14:textId="77777777" w:rsidR="007955B8" w:rsidRDefault="008124C3">
      <w:pPr>
        <w:ind w:left="0" w:hanging="2"/>
        <w:rPr>
          <w:rFonts w:ascii="Arial" w:eastAsia="Arial" w:hAnsi="Arial" w:cs="Arial"/>
          <w:sz w:val="22"/>
          <w:szCs w:val="22"/>
        </w:rPr>
      </w:pPr>
      <w:r>
        <w:rPr>
          <w:rFonts w:ascii="Arial" w:eastAsia="Arial" w:hAnsi="Arial" w:cs="Arial"/>
          <w:sz w:val="22"/>
          <w:szCs w:val="22"/>
        </w:rPr>
        <w:t>Inclusion and Well-Being Lead: Mrs Mandy Robertson</w:t>
      </w:r>
    </w:p>
    <w:p w14:paraId="47B1D0D5" w14:textId="7BCBF393" w:rsidR="007955B8" w:rsidRDefault="007955B8">
      <w:pPr>
        <w:ind w:left="0" w:hanging="2"/>
        <w:rPr>
          <w:rFonts w:ascii="Arial" w:eastAsia="Arial" w:hAnsi="Arial" w:cs="Arial"/>
          <w:color w:val="C00000"/>
          <w:sz w:val="22"/>
          <w:szCs w:val="22"/>
        </w:rPr>
      </w:pPr>
    </w:p>
    <w:p w14:paraId="0BA56482" w14:textId="52347281" w:rsidR="007955B8" w:rsidRDefault="008124C3">
      <w:pPr>
        <w:ind w:left="0" w:hanging="2"/>
        <w:rPr>
          <w:rFonts w:ascii="Arial" w:eastAsia="Arial" w:hAnsi="Arial" w:cs="Arial"/>
          <w:sz w:val="22"/>
          <w:szCs w:val="22"/>
        </w:rPr>
      </w:pPr>
      <w:r>
        <w:rPr>
          <w:rFonts w:ascii="Arial" w:eastAsia="Arial" w:hAnsi="Arial" w:cs="Arial"/>
          <w:b/>
          <w:sz w:val="22"/>
          <w:szCs w:val="22"/>
        </w:rPr>
        <w:t>Email: school@cts.odbst.org</w:t>
      </w:r>
    </w:p>
    <w:p w14:paraId="630D7CA2" w14:textId="4BA0D9DF" w:rsidR="007955B8" w:rsidRDefault="007955B8">
      <w:pPr>
        <w:ind w:left="0" w:hanging="2"/>
        <w:rPr>
          <w:rFonts w:ascii="Arial" w:eastAsia="Arial" w:hAnsi="Arial" w:cs="Arial"/>
          <w:sz w:val="22"/>
          <w:szCs w:val="22"/>
          <w:u w:val="single"/>
        </w:rPr>
      </w:pPr>
    </w:p>
    <w:p w14:paraId="17732F8A" w14:textId="4B8FA3DE"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2" w:name="_Int_XOIu2xt0"/>
      <w:r w:rsidRPr="506E7042">
        <w:rPr>
          <w:rFonts w:ascii="Arial" w:eastAsia="Arial" w:hAnsi="Arial" w:cs="Arial"/>
          <w:sz w:val="22"/>
          <w:szCs w:val="22"/>
        </w:rPr>
        <w:t>Christ</w:t>
      </w:r>
      <w:bookmarkEnd w:id="2"/>
      <w:r w:rsidRPr="506E7042">
        <w:rPr>
          <w:rFonts w:ascii="Arial" w:eastAsia="Arial" w:hAnsi="Arial" w:cs="Arial"/>
          <w:sz w:val="22"/>
          <w:szCs w:val="22"/>
        </w:rPr>
        <w:t xml:space="preserve"> the Sower Ecumenical Primary School </w:t>
      </w:r>
      <w:proofErr w:type="gramStart"/>
      <w:r w:rsidRPr="506E7042">
        <w:rPr>
          <w:rFonts w:ascii="Arial" w:eastAsia="Arial" w:hAnsi="Arial" w:cs="Arial"/>
          <w:sz w:val="22"/>
          <w:szCs w:val="22"/>
        </w:rPr>
        <w:t xml:space="preserve">we </w:t>
      </w:r>
      <w:r w:rsidR="002B3618">
        <w:rPr>
          <w:rFonts w:ascii="Arial" w:eastAsia="Arial" w:hAnsi="Arial" w:cs="Arial"/>
          <w:sz w:val="22"/>
          <w:szCs w:val="22"/>
        </w:rPr>
        <w:t xml:space="preserve"> </w:t>
      </w:r>
      <w:r w:rsidR="002B3618" w:rsidRPr="00EA4080">
        <w:rPr>
          <w:rFonts w:ascii="Arial" w:eastAsia="Arial" w:hAnsi="Arial" w:cs="Arial"/>
          <w:sz w:val="22"/>
          <w:szCs w:val="22"/>
        </w:rPr>
        <w:t>endeavour</w:t>
      </w:r>
      <w:proofErr w:type="gramEnd"/>
      <w:r w:rsidRPr="00EA4080">
        <w:rPr>
          <w:rFonts w:ascii="Arial" w:eastAsia="Arial" w:hAnsi="Arial" w:cs="Arial"/>
          <w:sz w:val="22"/>
          <w:szCs w:val="22"/>
        </w:rPr>
        <w:t xml:space="preserve"> </w:t>
      </w:r>
      <w:r w:rsidRPr="506E7042">
        <w:rPr>
          <w:rFonts w:ascii="Arial" w:eastAsia="Arial" w:hAnsi="Arial" w:cs="Arial"/>
          <w:sz w:val="22"/>
          <w:szCs w:val="22"/>
        </w:rPr>
        <w:t xml:space="preserve">to meet the needs of all children so that each </w:t>
      </w:r>
      <w:bookmarkStart w:id="3" w:name="_Int_iJjfyRoJ"/>
      <w:proofErr w:type="gramStart"/>
      <w:r w:rsidRPr="506E7042">
        <w:rPr>
          <w:rFonts w:ascii="Arial" w:eastAsia="Arial" w:hAnsi="Arial" w:cs="Arial"/>
          <w:sz w:val="22"/>
          <w:szCs w:val="22"/>
        </w:rPr>
        <w:t>is able to</w:t>
      </w:r>
      <w:bookmarkEnd w:id="3"/>
      <w:proofErr w:type="gramEnd"/>
      <w:r w:rsidRPr="506E7042">
        <w:rPr>
          <w:rFonts w:ascii="Arial" w:eastAsia="Arial" w:hAnsi="Arial" w:cs="Arial"/>
          <w:sz w:val="22"/>
          <w:szCs w:val="22"/>
        </w:rPr>
        <w:t xml:space="preserve"> reach their full potential. We are an inclusive school and aim to meet the needs of children through highly effective teaching and learning as well as a nurturing, caring approach that is based on our Christian values and ethos. </w:t>
      </w:r>
    </w:p>
    <w:p w14:paraId="38F38F0F" w14:textId="1C4611D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We recognise that some children may need additional support </w:t>
      </w:r>
      <w:bookmarkStart w:id="4" w:name="_Int_2vKEBjMm"/>
      <w:proofErr w:type="gramStart"/>
      <w:r w:rsidRPr="506E7042">
        <w:rPr>
          <w:rFonts w:ascii="Arial" w:eastAsia="Arial" w:hAnsi="Arial" w:cs="Arial"/>
          <w:sz w:val="22"/>
          <w:szCs w:val="22"/>
        </w:rPr>
        <w:t>in order to</w:t>
      </w:r>
      <w:bookmarkEnd w:id="4"/>
      <w:proofErr w:type="gramEnd"/>
      <w:r w:rsidRPr="506E7042">
        <w:rPr>
          <w:rFonts w:ascii="Arial" w:eastAsia="Arial" w:hAnsi="Arial" w:cs="Arial"/>
          <w:sz w:val="22"/>
          <w:szCs w:val="22"/>
        </w:rPr>
        <w:t xml:space="preserve"> reach their goals and make the </w:t>
      </w:r>
      <w:bookmarkStart w:id="5" w:name="_Int_fsTOZkhN"/>
      <w:r w:rsidRPr="506E7042">
        <w:rPr>
          <w:rFonts w:ascii="Arial" w:eastAsia="Arial" w:hAnsi="Arial" w:cs="Arial"/>
          <w:sz w:val="22"/>
          <w:szCs w:val="22"/>
        </w:rPr>
        <w:t>good progress</w:t>
      </w:r>
      <w:bookmarkEnd w:id="5"/>
      <w:r w:rsidRPr="506E7042">
        <w:rPr>
          <w:rFonts w:ascii="Arial" w:eastAsia="Arial" w:hAnsi="Arial" w:cs="Arial"/>
          <w:sz w:val="22"/>
          <w:szCs w:val="22"/>
        </w:rPr>
        <w:t xml:space="preserve"> that we want for all. Additional support can take many </w:t>
      </w:r>
      <w:proofErr w:type="gramStart"/>
      <w:r w:rsidRPr="506E7042">
        <w:rPr>
          <w:rFonts w:ascii="Arial" w:eastAsia="Arial" w:hAnsi="Arial" w:cs="Arial"/>
          <w:sz w:val="22"/>
          <w:szCs w:val="22"/>
        </w:rPr>
        <w:t>forms</w:t>
      </w:r>
      <w:proofErr w:type="gramEnd"/>
      <w:r w:rsidRPr="506E7042">
        <w:rPr>
          <w:rFonts w:ascii="Arial" w:eastAsia="Arial" w:hAnsi="Arial" w:cs="Arial"/>
          <w:sz w:val="22"/>
          <w:szCs w:val="22"/>
        </w:rPr>
        <w:t xml:space="preserve"> and we ensure that provision is tailored to individual need within our school capacity. Rigorous monitoring of learning is a core part of our </w:t>
      </w:r>
      <w:r w:rsidR="400412F0" w:rsidRPr="506E7042">
        <w:rPr>
          <w:rFonts w:ascii="Arial" w:eastAsia="Arial" w:hAnsi="Arial" w:cs="Arial"/>
          <w:sz w:val="22"/>
          <w:szCs w:val="22"/>
        </w:rPr>
        <w:t>work,</w:t>
      </w:r>
      <w:r w:rsidRPr="506E7042">
        <w:rPr>
          <w:rFonts w:ascii="Arial" w:eastAsia="Arial" w:hAnsi="Arial" w:cs="Arial"/>
          <w:sz w:val="22"/>
          <w:szCs w:val="22"/>
        </w:rPr>
        <w:t xml:space="preserve"> and this ensures that we </w:t>
      </w:r>
      <w:bookmarkStart w:id="6" w:name="_Int_hpahWEkM"/>
      <w:proofErr w:type="gramStart"/>
      <w:r w:rsidRPr="506E7042">
        <w:rPr>
          <w:rFonts w:ascii="Arial" w:eastAsia="Arial" w:hAnsi="Arial" w:cs="Arial"/>
          <w:sz w:val="22"/>
          <w:szCs w:val="22"/>
        </w:rPr>
        <w:t>are able to</w:t>
      </w:r>
      <w:bookmarkEnd w:id="6"/>
      <w:proofErr w:type="gramEnd"/>
      <w:r w:rsidRPr="506E7042">
        <w:rPr>
          <w:rFonts w:ascii="Arial" w:eastAsia="Arial" w:hAnsi="Arial" w:cs="Arial"/>
          <w:sz w:val="22"/>
          <w:szCs w:val="22"/>
        </w:rPr>
        <w:t xml:space="preserve"> identify any potential underachievement or difficulty early on. </w:t>
      </w:r>
    </w:p>
    <w:p w14:paraId="72C408B0" w14:textId="613572B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Christ the Sower is a mainstream school and a member of the O</w:t>
      </w:r>
      <w:r w:rsidR="009C7BF4">
        <w:rPr>
          <w:rFonts w:ascii="Arial" w:eastAsia="Arial" w:hAnsi="Arial" w:cs="Arial"/>
          <w:sz w:val="22"/>
          <w:szCs w:val="22"/>
        </w:rPr>
        <w:t>DBST</w:t>
      </w:r>
      <w:r w:rsidRPr="506E7042">
        <w:rPr>
          <w:rFonts w:ascii="Arial" w:eastAsia="Arial" w:hAnsi="Arial" w:cs="Arial"/>
          <w:sz w:val="22"/>
          <w:szCs w:val="22"/>
        </w:rPr>
        <w:t xml:space="preserve"> academy group</w:t>
      </w:r>
      <w:r w:rsidR="08E7A1E8" w:rsidRPr="506E7042">
        <w:rPr>
          <w:rFonts w:ascii="Arial" w:eastAsia="Arial" w:hAnsi="Arial" w:cs="Arial"/>
          <w:sz w:val="22"/>
          <w:szCs w:val="22"/>
        </w:rPr>
        <w:t xml:space="preserve">. </w:t>
      </w:r>
      <w:r w:rsidRPr="506E7042">
        <w:rPr>
          <w:rFonts w:ascii="Arial" w:eastAsia="Arial" w:hAnsi="Arial" w:cs="Arial"/>
          <w:sz w:val="22"/>
          <w:szCs w:val="22"/>
        </w:rPr>
        <w:t xml:space="preserve">We provide for children with a wide range of Special Educational Needs and/or Disabilities. Children </w:t>
      </w:r>
      <w:bookmarkStart w:id="7" w:name="_Int_1pGpqda1"/>
      <w:proofErr w:type="gramStart"/>
      <w:r w:rsidRPr="506E7042">
        <w:rPr>
          <w:rFonts w:ascii="Arial" w:eastAsia="Arial" w:hAnsi="Arial" w:cs="Arial"/>
          <w:sz w:val="22"/>
          <w:szCs w:val="22"/>
        </w:rPr>
        <w:t>are able to</w:t>
      </w:r>
      <w:bookmarkEnd w:id="7"/>
      <w:proofErr w:type="gramEnd"/>
      <w:r w:rsidRPr="506E7042">
        <w:rPr>
          <w:rFonts w:ascii="Arial" w:eastAsia="Arial" w:hAnsi="Arial" w:cs="Arial"/>
          <w:sz w:val="22"/>
          <w:szCs w:val="22"/>
        </w:rPr>
        <w:t xml:space="preserve"> join our Early Years setting, and other year groups where possible, without reference to ability or aptitude and we follow the admissions procedures of the ODBST. </w:t>
      </w:r>
    </w:p>
    <w:p w14:paraId="1ED6FA60" w14:textId="32E6955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lastRenderedPageBreak/>
        <w:t xml:space="preserve">This information report should be read alongside our school policy for SEND which can be found on our website </w:t>
      </w:r>
      <w:hyperlink r:id="rId15">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696D3B4E" w14:textId="059EF87D" w:rsidR="009A66CB" w:rsidRDefault="009A66CB">
      <w:pPr>
        <w:spacing w:after="120"/>
        <w:ind w:left="0" w:hanging="2"/>
        <w:jc w:val="both"/>
        <w:rPr>
          <w:rFonts w:ascii="Arial" w:eastAsia="Arial" w:hAnsi="Arial" w:cs="Arial"/>
          <w:sz w:val="22"/>
          <w:szCs w:val="22"/>
        </w:rPr>
      </w:pPr>
    </w:p>
    <w:p w14:paraId="41275989" w14:textId="52F6B11C" w:rsidR="003A13CD" w:rsidRPr="009A44C1" w:rsidRDefault="008625FF">
      <w:pPr>
        <w:spacing w:after="120"/>
        <w:ind w:left="0" w:hanging="2"/>
        <w:jc w:val="both"/>
        <w:rPr>
          <w:rFonts w:ascii="Arial" w:eastAsia="Arial" w:hAnsi="Arial" w:cs="Arial"/>
          <w:b/>
          <w:bCs/>
          <w:sz w:val="24"/>
          <w:szCs w:val="24"/>
        </w:rPr>
      </w:pPr>
      <w:r w:rsidRPr="009A44C1">
        <w:rPr>
          <w:rFonts w:ascii="Arial" w:hAnsi="Arial" w:cs="Arial"/>
          <w:b/>
          <w:bCs/>
          <w:sz w:val="22"/>
          <w:szCs w:val="22"/>
        </w:rPr>
        <w:t>How does Christ the Sower know that pupils need extra help and what should I do if I think my child has special needs</w:t>
      </w:r>
      <w:r w:rsidR="00DC68C3">
        <w:rPr>
          <w:rFonts w:ascii="Arial" w:hAnsi="Arial" w:cs="Arial"/>
          <w:b/>
          <w:bCs/>
          <w:sz w:val="22"/>
          <w:szCs w:val="22"/>
        </w:rPr>
        <w:t>?</w:t>
      </w:r>
    </w:p>
    <w:p w14:paraId="384FFF0E" w14:textId="0256E181"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t>Identification</w:t>
      </w:r>
    </w:p>
    <w:p w14:paraId="6FF88F2E" w14:textId="504BF038"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As detailed by the Code of Practice 2015 (including 2020 updates), a child presents with possible SEND when they are demonstrating:</w:t>
      </w:r>
    </w:p>
    <w:p w14:paraId="2D99C269" w14:textId="6B81213E"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significantly greater difficulty in learning than their peers</w:t>
      </w:r>
    </w:p>
    <w:p w14:paraId="7EC402CB" w14:textId="260F7B62"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disability that prevents or hinders them from making use of the facilities in their setting</w:t>
      </w:r>
    </w:p>
    <w:p w14:paraId="40AC1EFB" w14:textId="46B70DA0" w:rsidR="007955B8" w:rsidRDefault="00357112">
      <w:pPr>
        <w:spacing w:after="120"/>
        <w:ind w:left="0" w:hanging="2"/>
        <w:jc w:val="both"/>
        <w:rPr>
          <w:rFonts w:ascii="Arial" w:eastAsia="Arial" w:hAnsi="Arial" w:cs="Arial"/>
          <w:sz w:val="22"/>
          <w:szCs w:val="22"/>
        </w:rPr>
      </w:pPr>
      <w:r w:rsidRPr="00357112">
        <w:rPr>
          <w:rFonts w:ascii="Arial" w:eastAsia="Arial" w:hAnsi="Arial" w:cs="Arial"/>
          <w:noProof/>
          <w:sz w:val="22"/>
          <w:szCs w:val="22"/>
        </w:rPr>
        <w:drawing>
          <wp:anchor distT="0" distB="0" distL="114300" distR="114300" simplePos="0" relativeHeight="251664384" behindDoc="1" locked="0" layoutInCell="1" allowOverlap="1" wp14:anchorId="187A3E77" wp14:editId="4B81998D">
            <wp:simplePos x="0" y="0"/>
            <wp:positionH relativeFrom="margin">
              <wp:align>right</wp:align>
            </wp:positionH>
            <wp:positionV relativeFrom="paragraph">
              <wp:posOffset>1020445</wp:posOffset>
            </wp:positionV>
            <wp:extent cx="1775460" cy="1455420"/>
            <wp:effectExtent l="19050" t="19050" r="15240" b="11430"/>
            <wp:wrapTight wrapText="bothSides">
              <wp:wrapPolygon edited="0">
                <wp:start x="-232" y="-283"/>
                <wp:lineTo x="-232" y="21487"/>
                <wp:lineTo x="21554" y="21487"/>
                <wp:lineTo x="21554" y="-283"/>
                <wp:lineTo x="-232" y="-283"/>
              </wp:wrapPolygon>
            </wp:wrapTight>
            <wp:docPr id="516352602" name="Picture 1" descr="A child's drawing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52602" name="Picture 1" descr="A child's drawing of two peop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75460" cy="14554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Throughout the academic year class teachers undertake a range of assessments to monitor the progress of all children. Termly pupil progress meetings are held each term to discuss these assessments and to track learning for all children. Pupil progress meetings are held with senior leaders, including the SENDCo, and class teachers to focus on any child who is making less progress than their peers and a range of strategies and </w:t>
      </w:r>
      <w:r w:rsidR="3DF9C210" w:rsidRPr="506E7042">
        <w:rPr>
          <w:rFonts w:ascii="Arial" w:eastAsia="Arial" w:hAnsi="Arial" w:cs="Arial"/>
          <w:sz w:val="22"/>
          <w:szCs w:val="22"/>
        </w:rPr>
        <w:t>catch-up</w:t>
      </w:r>
      <w:r w:rsidR="008124C3" w:rsidRPr="506E7042">
        <w:rPr>
          <w:rFonts w:ascii="Arial" w:eastAsia="Arial" w:hAnsi="Arial" w:cs="Arial"/>
          <w:sz w:val="22"/>
          <w:szCs w:val="22"/>
        </w:rPr>
        <w:t xml:space="preserve"> interventions are put in place to address this. </w:t>
      </w:r>
    </w:p>
    <w:p w14:paraId="262D5921" w14:textId="6B96DBA9" w:rsidR="007955B8" w:rsidRDefault="00E4321E">
      <w:pPr>
        <w:spacing w:after="120"/>
        <w:ind w:left="0" w:hanging="2"/>
        <w:jc w:val="both"/>
        <w:rPr>
          <w:rFonts w:ascii="Arial" w:eastAsia="Arial" w:hAnsi="Arial" w:cs="Arial"/>
          <w:sz w:val="22"/>
          <w:szCs w:val="22"/>
        </w:rPr>
      </w:pPr>
      <w:r w:rsidRPr="00B4571C">
        <w:rPr>
          <w:rFonts w:ascii="Arial" w:eastAsia="Arial" w:hAnsi="Arial" w:cs="Arial"/>
          <w:noProof/>
          <w:color w:val="EE0000"/>
          <w:sz w:val="22"/>
          <w:szCs w:val="22"/>
        </w:rPr>
        <w:drawing>
          <wp:anchor distT="0" distB="0" distL="114300" distR="114300" simplePos="0" relativeHeight="251667456" behindDoc="1" locked="0" layoutInCell="1" allowOverlap="1" wp14:anchorId="4438F8BE" wp14:editId="5499157C">
            <wp:simplePos x="0" y="0"/>
            <wp:positionH relativeFrom="margin">
              <wp:posOffset>26670</wp:posOffset>
            </wp:positionH>
            <wp:positionV relativeFrom="paragraph">
              <wp:posOffset>814705</wp:posOffset>
            </wp:positionV>
            <wp:extent cx="1470660" cy="1275080"/>
            <wp:effectExtent l="19050" t="19050" r="15240" b="20320"/>
            <wp:wrapTight wrapText="bothSides">
              <wp:wrapPolygon edited="0">
                <wp:start x="-280" y="-323"/>
                <wp:lineTo x="-280" y="21622"/>
                <wp:lineTo x="21544" y="21622"/>
                <wp:lineTo x="21544" y="-323"/>
                <wp:lineTo x="-280" y="-323"/>
              </wp:wrapPolygon>
            </wp:wrapTight>
            <wp:docPr id="1162276448" name="Picture 1" descr="A collage of children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76448" name="Picture 1" descr="A collage of children and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70660" cy="12750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A FACT assessment (First Assess Communication tool) is Milton Keynes’ first base assessment </w:t>
      </w:r>
      <w:r w:rsidR="20190235" w:rsidRPr="506E7042">
        <w:rPr>
          <w:rFonts w:ascii="Arial" w:eastAsia="Arial" w:hAnsi="Arial" w:cs="Arial"/>
          <w:sz w:val="22"/>
          <w:szCs w:val="22"/>
        </w:rPr>
        <w:t>tool,</w:t>
      </w:r>
      <w:r w:rsidR="008124C3" w:rsidRPr="506E7042">
        <w:rPr>
          <w:rFonts w:ascii="Arial" w:eastAsia="Arial" w:hAnsi="Arial" w:cs="Arial"/>
          <w:sz w:val="22"/>
          <w:szCs w:val="22"/>
        </w:rPr>
        <w:t xml:space="preserve"> and this can lead to a further assessment using FACT+ (additional social communication needs). This is usually carried out by the class teacher and is discussed with the SENDCo. FACT assessments look at learning through communication and learning behaviours and give clear pointers for what additional help might be appropriate</w:t>
      </w:r>
      <w:r w:rsidR="7AB45BD4" w:rsidRPr="506E7042">
        <w:rPr>
          <w:rFonts w:ascii="Arial" w:eastAsia="Arial" w:hAnsi="Arial" w:cs="Arial"/>
          <w:sz w:val="22"/>
          <w:szCs w:val="22"/>
        </w:rPr>
        <w:t xml:space="preserve">. </w:t>
      </w:r>
    </w:p>
    <w:p w14:paraId="01C8EB37" w14:textId="0B5F8C52" w:rsidR="00A727C4" w:rsidRPr="00EA4080" w:rsidRDefault="003C691F">
      <w:pPr>
        <w:spacing w:after="120"/>
        <w:ind w:left="0" w:hanging="2"/>
        <w:jc w:val="both"/>
        <w:rPr>
          <w:rFonts w:ascii="Arial" w:eastAsia="Arial" w:hAnsi="Arial" w:cs="Arial"/>
          <w:sz w:val="22"/>
          <w:szCs w:val="22"/>
        </w:rPr>
      </w:pPr>
      <w:r w:rsidRPr="00EA4080">
        <w:rPr>
          <w:rFonts w:ascii="Arial" w:eastAsia="Arial" w:hAnsi="Arial" w:cs="Arial"/>
          <w:sz w:val="22"/>
          <w:szCs w:val="22"/>
        </w:rPr>
        <w:t>In addition</w:t>
      </w:r>
      <w:r w:rsidR="00A45931" w:rsidRPr="00EA4080">
        <w:rPr>
          <w:rFonts w:ascii="Arial" w:eastAsia="Arial" w:hAnsi="Arial" w:cs="Arial"/>
          <w:sz w:val="22"/>
          <w:szCs w:val="22"/>
        </w:rPr>
        <w:t>,</w:t>
      </w:r>
      <w:r w:rsidRPr="00EA4080">
        <w:rPr>
          <w:rFonts w:ascii="Arial" w:eastAsia="Arial" w:hAnsi="Arial" w:cs="Arial"/>
          <w:sz w:val="22"/>
          <w:szCs w:val="22"/>
        </w:rPr>
        <w:t xml:space="preserve"> the </w:t>
      </w:r>
      <w:r w:rsidR="008D53D9" w:rsidRPr="00EA4080">
        <w:rPr>
          <w:rFonts w:ascii="Arial" w:eastAsia="Arial" w:hAnsi="Arial" w:cs="Arial"/>
          <w:sz w:val="22"/>
          <w:szCs w:val="22"/>
        </w:rPr>
        <w:t>O</w:t>
      </w:r>
      <w:r w:rsidRPr="00EA4080">
        <w:rPr>
          <w:rFonts w:ascii="Arial" w:eastAsia="Arial" w:hAnsi="Arial" w:cs="Arial"/>
          <w:sz w:val="22"/>
          <w:szCs w:val="22"/>
        </w:rPr>
        <w:t xml:space="preserve">rdinarily </w:t>
      </w:r>
      <w:r w:rsidR="008D53D9" w:rsidRPr="00EA4080">
        <w:rPr>
          <w:rFonts w:ascii="Arial" w:eastAsia="Arial" w:hAnsi="Arial" w:cs="Arial"/>
          <w:sz w:val="22"/>
          <w:szCs w:val="22"/>
        </w:rPr>
        <w:t>A</w:t>
      </w:r>
      <w:r w:rsidRPr="00EA4080">
        <w:rPr>
          <w:rFonts w:ascii="Arial" w:eastAsia="Arial" w:hAnsi="Arial" w:cs="Arial"/>
          <w:sz w:val="22"/>
          <w:szCs w:val="22"/>
        </w:rPr>
        <w:t xml:space="preserve">vailable </w:t>
      </w:r>
      <w:r w:rsidR="008D53D9" w:rsidRPr="00EA4080">
        <w:rPr>
          <w:rFonts w:ascii="Arial" w:eastAsia="Arial" w:hAnsi="Arial" w:cs="Arial"/>
          <w:sz w:val="22"/>
          <w:szCs w:val="22"/>
        </w:rPr>
        <w:t>P</w:t>
      </w:r>
      <w:r w:rsidRPr="00EA4080">
        <w:rPr>
          <w:rFonts w:ascii="Arial" w:eastAsia="Arial" w:hAnsi="Arial" w:cs="Arial"/>
          <w:sz w:val="22"/>
          <w:szCs w:val="22"/>
        </w:rPr>
        <w:t>rovision document</w:t>
      </w:r>
      <w:r w:rsidR="00A45931" w:rsidRPr="00EA4080">
        <w:rPr>
          <w:rFonts w:ascii="Arial" w:eastAsia="Arial" w:hAnsi="Arial" w:cs="Arial"/>
          <w:sz w:val="22"/>
          <w:szCs w:val="22"/>
        </w:rPr>
        <w:t xml:space="preserve">s </w:t>
      </w:r>
      <w:r w:rsidR="008D53D9" w:rsidRPr="00EA4080">
        <w:rPr>
          <w:rFonts w:ascii="Arial" w:eastAsia="Arial" w:hAnsi="Arial" w:cs="Arial"/>
          <w:sz w:val="22"/>
          <w:szCs w:val="22"/>
        </w:rPr>
        <w:t>from Milton Keynes provide a reference point for planning reasonable adjustments as well as targeted support.</w:t>
      </w:r>
    </w:p>
    <w:p w14:paraId="34C10794" w14:textId="43EAAD06" w:rsidR="007955B8" w:rsidRDefault="00C92C18">
      <w:pPr>
        <w:spacing w:after="120"/>
        <w:ind w:left="0" w:hanging="2"/>
        <w:jc w:val="both"/>
        <w:rPr>
          <w:rFonts w:ascii="Arial" w:eastAsia="Arial" w:hAnsi="Arial" w:cs="Arial"/>
          <w:sz w:val="22"/>
          <w:szCs w:val="22"/>
        </w:rPr>
      </w:pPr>
      <w:r>
        <w:rPr>
          <w:rFonts w:ascii="Arial" w:eastAsia="Arial" w:hAnsi="Arial" w:cs="Arial"/>
          <w:sz w:val="22"/>
          <w:szCs w:val="22"/>
        </w:rPr>
        <w:t>Parents and carers know th</w:t>
      </w:r>
      <w:r w:rsidR="00EE1DE8">
        <w:rPr>
          <w:rFonts w:ascii="Arial" w:eastAsia="Arial" w:hAnsi="Arial" w:cs="Arial"/>
          <w:sz w:val="22"/>
          <w:szCs w:val="22"/>
        </w:rPr>
        <w:t>eir children well and a</w:t>
      </w:r>
      <w:r w:rsidR="008124C3" w:rsidRPr="506E7042">
        <w:rPr>
          <w:rFonts w:ascii="Arial" w:eastAsia="Arial" w:hAnsi="Arial" w:cs="Arial"/>
          <w:sz w:val="22"/>
          <w:szCs w:val="22"/>
        </w:rPr>
        <w:t xml:space="preserve">t </w:t>
      </w:r>
      <w:bookmarkStart w:id="8" w:name="_Int_RVoA2DsE"/>
      <w:r w:rsidR="008124C3" w:rsidRPr="506E7042">
        <w:rPr>
          <w:rFonts w:ascii="Arial" w:eastAsia="Arial" w:hAnsi="Arial" w:cs="Arial"/>
          <w:sz w:val="22"/>
          <w:szCs w:val="22"/>
        </w:rPr>
        <w:t>Christ</w:t>
      </w:r>
      <w:bookmarkEnd w:id="8"/>
      <w:r w:rsidR="008124C3" w:rsidRPr="506E7042">
        <w:rPr>
          <w:rFonts w:ascii="Arial" w:eastAsia="Arial" w:hAnsi="Arial" w:cs="Arial"/>
          <w:sz w:val="22"/>
          <w:szCs w:val="22"/>
        </w:rPr>
        <w:t xml:space="preserve"> the Sower we encourage parents/carers to come in and talk to us about any concerns they have about their child and their development. Children are not always the same at home as they are in </w:t>
      </w:r>
      <w:r w:rsidR="154FAFFF" w:rsidRPr="506E7042">
        <w:rPr>
          <w:rFonts w:ascii="Arial" w:eastAsia="Arial" w:hAnsi="Arial" w:cs="Arial"/>
          <w:sz w:val="22"/>
          <w:szCs w:val="22"/>
        </w:rPr>
        <w:t>school,</w:t>
      </w:r>
      <w:r w:rsidR="008124C3" w:rsidRPr="506E7042">
        <w:rPr>
          <w:rFonts w:ascii="Arial" w:eastAsia="Arial" w:hAnsi="Arial" w:cs="Arial"/>
          <w:sz w:val="22"/>
          <w:szCs w:val="22"/>
        </w:rPr>
        <w:t xml:space="preserve"> and we strive to work in partnership with parents/carers to ensure we have a full and clear picture. </w:t>
      </w:r>
    </w:p>
    <w:p w14:paraId="6C4C824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four broad areas of need that are covered by the Code of Practice and are recognised by our school are: </w:t>
      </w:r>
    </w:p>
    <w:p w14:paraId="4E2E722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Communication and Interaction</w:t>
      </w:r>
    </w:p>
    <w:p w14:paraId="66DEEB68"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Cognition and learning</w:t>
      </w:r>
    </w:p>
    <w:p w14:paraId="10F9E46D" w14:textId="77777777" w:rsidR="007955B8" w:rsidRDefault="008124C3">
      <w:pPr>
        <w:numPr>
          <w:ilvl w:val="0"/>
          <w:numId w:val="2"/>
        </w:num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Social, </w:t>
      </w:r>
      <w:bookmarkStart w:id="9" w:name="_Int_rahf6O6m"/>
      <w:r w:rsidRPr="506E7042">
        <w:rPr>
          <w:rFonts w:ascii="Arial" w:eastAsia="Arial" w:hAnsi="Arial" w:cs="Arial"/>
          <w:sz w:val="22"/>
          <w:szCs w:val="22"/>
        </w:rPr>
        <w:t>emotional</w:t>
      </w:r>
      <w:bookmarkEnd w:id="9"/>
      <w:r w:rsidRPr="506E7042">
        <w:rPr>
          <w:rFonts w:ascii="Arial" w:eastAsia="Arial" w:hAnsi="Arial" w:cs="Arial"/>
          <w:sz w:val="22"/>
          <w:szCs w:val="22"/>
        </w:rPr>
        <w:t xml:space="preserve"> and mental health</w:t>
      </w:r>
    </w:p>
    <w:p w14:paraId="5DBCF5C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Sensory and/or physical needs</w:t>
      </w:r>
    </w:p>
    <w:p w14:paraId="352E88E6" w14:textId="0EB7DAF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These areas give a broad </w:t>
      </w:r>
      <w:r w:rsidR="01BBEEEA" w:rsidRPr="506E7042">
        <w:rPr>
          <w:rFonts w:ascii="Arial" w:eastAsia="Arial" w:hAnsi="Arial" w:cs="Arial"/>
          <w:sz w:val="22"/>
          <w:szCs w:val="22"/>
        </w:rPr>
        <w:t>overview,</w:t>
      </w:r>
      <w:r w:rsidRPr="506E7042">
        <w:rPr>
          <w:rFonts w:ascii="Arial" w:eastAsia="Arial" w:hAnsi="Arial" w:cs="Arial"/>
          <w:sz w:val="22"/>
          <w:szCs w:val="22"/>
        </w:rPr>
        <w:t xml:space="preserve"> but a child might have difficulties that present in more than one area and a difficulty in one area can impact on progress in another area. </w:t>
      </w:r>
    </w:p>
    <w:p w14:paraId="5546A7B6"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needs of an individual child can and do change over time and so recognition of this is important; regular monitoring and assessment plays a significant role in the early identification of additional needs. </w:t>
      </w:r>
    </w:p>
    <w:p w14:paraId="129CC7E3" w14:textId="4D8711F1" w:rsidR="007955B8" w:rsidRPr="00EA4080" w:rsidRDefault="008124C3">
      <w:pPr>
        <w:spacing w:after="120"/>
        <w:ind w:left="0" w:hanging="2"/>
        <w:rPr>
          <w:rFonts w:ascii="Arial" w:eastAsia="Arial" w:hAnsi="Arial" w:cs="Arial"/>
          <w:sz w:val="22"/>
          <w:szCs w:val="22"/>
        </w:rPr>
      </w:pPr>
      <w:r w:rsidRPr="7BA3CD3A">
        <w:rPr>
          <w:rFonts w:ascii="Arial" w:eastAsia="Arial" w:hAnsi="Arial" w:cs="Arial"/>
          <w:sz w:val="22"/>
          <w:szCs w:val="22"/>
        </w:rPr>
        <w:t xml:space="preserve">There are currently </w:t>
      </w:r>
      <w:r w:rsidRPr="00EA4080">
        <w:rPr>
          <w:rFonts w:ascii="Arial" w:eastAsia="Arial" w:hAnsi="Arial" w:cs="Arial"/>
          <w:sz w:val="22"/>
          <w:szCs w:val="22"/>
        </w:rPr>
        <w:t>(</w:t>
      </w:r>
      <w:r w:rsidR="00A54286" w:rsidRPr="00EA4080">
        <w:rPr>
          <w:rFonts w:ascii="Arial" w:eastAsia="Arial" w:hAnsi="Arial" w:cs="Arial"/>
          <w:sz w:val="22"/>
          <w:szCs w:val="22"/>
        </w:rPr>
        <w:t>Sept</w:t>
      </w:r>
      <w:r w:rsidR="007A13AF" w:rsidRPr="00EA4080">
        <w:rPr>
          <w:rFonts w:ascii="Arial" w:eastAsia="Arial" w:hAnsi="Arial" w:cs="Arial"/>
          <w:sz w:val="22"/>
          <w:szCs w:val="22"/>
        </w:rPr>
        <w:t xml:space="preserve"> 202</w:t>
      </w:r>
      <w:r w:rsidR="00A3482F" w:rsidRPr="00EA4080">
        <w:rPr>
          <w:rFonts w:ascii="Arial" w:eastAsia="Arial" w:hAnsi="Arial" w:cs="Arial"/>
          <w:sz w:val="22"/>
          <w:szCs w:val="22"/>
        </w:rPr>
        <w:t>5</w:t>
      </w:r>
      <w:r w:rsidRPr="00EA4080">
        <w:rPr>
          <w:rFonts w:ascii="Arial" w:eastAsia="Arial" w:hAnsi="Arial" w:cs="Arial"/>
          <w:sz w:val="22"/>
          <w:szCs w:val="22"/>
        </w:rPr>
        <w:t xml:space="preserve">) </w:t>
      </w:r>
      <w:r w:rsidR="007F5E11" w:rsidRPr="00EA4080">
        <w:rPr>
          <w:rFonts w:ascii="Arial" w:eastAsia="Arial" w:hAnsi="Arial" w:cs="Arial"/>
          <w:sz w:val="22"/>
          <w:szCs w:val="22"/>
        </w:rPr>
        <w:t>2</w:t>
      </w:r>
      <w:r w:rsidR="00A3482F" w:rsidRPr="00EA4080">
        <w:rPr>
          <w:rFonts w:ascii="Arial" w:eastAsia="Arial" w:hAnsi="Arial" w:cs="Arial"/>
          <w:sz w:val="22"/>
          <w:szCs w:val="22"/>
        </w:rPr>
        <w:t>9</w:t>
      </w:r>
      <w:r w:rsidRPr="00EA4080">
        <w:rPr>
          <w:rFonts w:ascii="Arial" w:eastAsia="Arial" w:hAnsi="Arial" w:cs="Arial"/>
          <w:sz w:val="22"/>
          <w:szCs w:val="22"/>
        </w:rPr>
        <w:t xml:space="preserve"> children on our SEND register and of those </w:t>
      </w:r>
      <w:r w:rsidR="00A3482F" w:rsidRPr="00EA4080">
        <w:rPr>
          <w:rFonts w:ascii="Arial" w:eastAsia="Arial" w:hAnsi="Arial" w:cs="Arial"/>
          <w:sz w:val="22"/>
          <w:szCs w:val="22"/>
        </w:rPr>
        <w:t>2</w:t>
      </w:r>
      <w:r w:rsidRPr="00EA4080">
        <w:rPr>
          <w:rFonts w:ascii="Arial" w:eastAsia="Arial" w:hAnsi="Arial" w:cs="Arial"/>
          <w:sz w:val="22"/>
          <w:szCs w:val="22"/>
        </w:rPr>
        <w:t xml:space="preserve"> hold an EHCP. </w:t>
      </w:r>
    </w:p>
    <w:p w14:paraId="23AD0FFB" w14:textId="77777777"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lastRenderedPageBreak/>
        <w:t>Interventions and Monitoring</w:t>
      </w:r>
    </w:p>
    <w:p w14:paraId="414AD2B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This school runs a range of interventions for children with a sound research base which enable us to closely track their effectiveness. Interventions cover all aspects of need and children </w:t>
      </w:r>
      <w:bookmarkStart w:id="10" w:name="_Int_SwBuz34D"/>
      <w:r w:rsidRPr="506E7042">
        <w:rPr>
          <w:rFonts w:ascii="Arial" w:eastAsia="Arial" w:hAnsi="Arial" w:cs="Arial"/>
          <w:sz w:val="22"/>
          <w:szCs w:val="22"/>
        </w:rPr>
        <w:t>generally follow</w:t>
      </w:r>
      <w:bookmarkEnd w:id="10"/>
      <w:r w:rsidRPr="506E7042">
        <w:rPr>
          <w:rFonts w:ascii="Arial" w:eastAsia="Arial" w:hAnsi="Arial" w:cs="Arial"/>
          <w:sz w:val="22"/>
          <w:szCs w:val="22"/>
        </w:rPr>
        <w:t xml:space="preserve"> them for a 12-week period followed by a review. Adaptations are made to the classroom environment to meet the needs of specific children; specialist items and resources are available for children according to need and specialist advice and the use of IT to support learning are also part on individual plans for children. </w:t>
      </w:r>
    </w:p>
    <w:p w14:paraId="6E82C212"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We have a small number of additional rooms that enable teachers to plan for small group work and to set up personalised learning environments for pupils who sometimes require greater adaptations and adjustments. </w:t>
      </w:r>
    </w:p>
    <w:p w14:paraId="295C1597"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All additional intervention is monitored closely to ensure that it meets the needs of children and that it is accelerating progress. This can be academic progress but may also be enhanced well-being and improved levels of confidence. </w:t>
      </w:r>
    </w:p>
    <w:p w14:paraId="4ED74628" w14:textId="77777777" w:rsidR="00004B10" w:rsidRDefault="00004B10">
      <w:pPr>
        <w:spacing w:after="120"/>
        <w:ind w:left="0" w:hanging="2"/>
        <w:jc w:val="both"/>
        <w:rPr>
          <w:rFonts w:ascii="Arial" w:eastAsia="Arial" w:hAnsi="Arial" w:cs="Arial"/>
          <w:sz w:val="22"/>
          <w:szCs w:val="22"/>
        </w:rPr>
      </w:pPr>
    </w:p>
    <w:p w14:paraId="17CA6970" w14:textId="6AC21ACC" w:rsidR="00B458C6" w:rsidRPr="00DC68C3" w:rsidRDefault="000C101B">
      <w:pPr>
        <w:spacing w:after="120"/>
        <w:ind w:left="0" w:hanging="2"/>
        <w:jc w:val="both"/>
        <w:rPr>
          <w:rFonts w:ascii="Arial" w:eastAsia="Arial" w:hAnsi="Arial" w:cs="Arial"/>
          <w:b/>
          <w:bCs/>
          <w:sz w:val="24"/>
          <w:szCs w:val="24"/>
          <w:u w:val="single"/>
        </w:rPr>
      </w:pPr>
      <w:r w:rsidRPr="00DC68C3">
        <w:rPr>
          <w:rFonts w:ascii="Arial" w:hAnsi="Arial" w:cs="Arial"/>
          <w:b/>
          <w:bCs/>
          <w:sz w:val="22"/>
          <w:szCs w:val="22"/>
        </w:rPr>
        <w:t xml:space="preserve">In what ways are staff </w:t>
      </w:r>
      <w:proofErr w:type="gramStart"/>
      <w:r w:rsidRPr="00DC68C3">
        <w:rPr>
          <w:rFonts w:ascii="Arial" w:hAnsi="Arial" w:cs="Arial"/>
          <w:b/>
          <w:bCs/>
          <w:sz w:val="22"/>
          <w:szCs w:val="22"/>
        </w:rPr>
        <w:t>trained</w:t>
      </w:r>
      <w:proofErr w:type="gramEnd"/>
      <w:r w:rsidRPr="00DC68C3">
        <w:rPr>
          <w:rFonts w:ascii="Arial" w:hAnsi="Arial" w:cs="Arial"/>
          <w:b/>
          <w:bCs/>
          <w:sz w:val="22"/>
          <w:szCs w:val="22"/>
        </w:rPr>
        <w:t xml:space="preserve"> and expertise sourced and utilised to support children with SEND?</w:t>
      </w:r>
    </w:p>
    <w:p w14:paraId="5905E394" w14:textId="6B4C04A2" w:rsidR="007955B8" w:rsidRPr="00EA4080" w:rsidRDefault="00BB1B41">
      <w:pPr>
        <w:spacing w:after="120"/>
        <w:ind w:left="0" w:hanging="2"/>
        <w:jc w:val="both"/>
        <w:rPr>
          <w:rFonts w:ascii="Arial" w:eastAsia="Arial" w:hAnsi="Arial" w:cs="Arial"/>
          <w:sz w:val="22"/>
          <w:szCs w:val="22"/>
        </w:rPr>
      </w:pPr>
      <w:r w:rsidRPr="00BB1B41">
        <w:rPr>
          <w:rFonts w:ascii="Arial" w:eastAsia="Arial" w:hAnsi="Arial" w:cs="Arial"/>
          <w:noProof/>
          <w:sz w:val="22"/>
          <w:szCs w:val="22"/>
        </w:rPr>
        <w:drawing>
          <wp:anchor distT="0" distB="0" distL="114300" distR="114300" simplePos="0" relativeHeight="251668480" behindDoc="1" locked="0" layoutInCell="1" allowOverlap="1" wp14:anchorId="4C4432D3" wp14:editId="608E5B2E">
            <wp:simplePos x="0" y="0"/>
            <wp:positionH relativeFrom="column">
              <wp:posOffset>2385060</wp:posOffset>
            </wp:positionH>
            <wp:positionV relativeFrom="paragraph">
              <wp:posOffset>790575</wp:posOffset>
            </wp:positionV>
            <wp:extent cx="3530600" cy="381000"/>
            <wp:effectExtent l="0" t="0" r="0" b="0"/>
            <wp:wrapTight wrapText="bothSides">
              <wp:wrapPolygon edited="0">
                <wp:start x="0" y="0"/>
                <wp:lineTo x="0" y="20520"/>
                <wp:lineTo x="21445" y="20520"/>
                <wp:lineTo x="21445" y="0"/>
                <wp:lineTo x="0" y="0"/>
              </wp:wrapPolygon>
            </wp:wrapTight>
            <wp:docPr id="125429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9058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30600" cy="381000"/>
                    </a:xfrm>
                    <a:prstGeom prst="rect">
                      <a:avLst/>
                    </a:prstGeom>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This school has a commitment to providing professional development for all staff. </w:t>
      </w:r>
      <w:bookmarkStart w:id="11" w:name="_Int_mPTX4MVQ"/>
      <w:proofErr w:type="gramStart"/>
      <w:r w:rsidR="008124C3" w:rsidRPr="506E7042">
        <w:rPr>
          <w:rFonts w:ascii="Arial" w:eastAsia="Arial" w:hAnsi="Arial" w:cs="Arial"/>
          <w:sz w:val="22"/>
          <w:szCs w:val="22"/>
        </w:rPr>
        <w:t>In order to</w:t>
      </w:r>
      <w:bookmarkEnd w:id="11"/>
      <w:proofErr w:type="gramEnd"/>
      <w:r w:rsidR="008124C3" w:rsidRPr="506E7042">
        <w:rPr>
          <w:rFonts w:ascii="Arial" w:eastAsia="Arial" w:hAnsi="Arial" w:cs="Arial"/>
          <w:sz w:val="22"/>
          <w:szCs w:val="22"/>
        </w:rPr>
        <w:t xml:space="preserve"> maintain and develop the quality of teaching and provision, all staff undertake regular training. The SENDCo </w:t>
      </w:r>
      <w:bookmarkStart w:id="12" w:name="_Int_JXN9qpsF"/>
      <w:r w:rsidR="008124C3" w:rsidRPr="506E7042">
        <w:rPr>
          <w:rFonts w:ascii="Arial" w:eastAsia="Arial" w:hAnsi="Arial" w:cs="Arial"/>
          <w:sz w:val="22"/>
          <w:szCs w:val="22"/>
        </w:rPr>
        <w:t>regularly leads</w:t>
      </w:r>
      <w:bookmarkEnd w:id="12"/>
      <w:r w:rsidR="008124C3" w:rsidRPr="506E7042">
        <w:rPr>
          <w:rFonts w:ascii="Arial" w:eastAsia="Arial" w:hAnsi="Arial" w:cs="Arial"/>
          <w:sz w:val="22"/>
          <w:szCs w:val="22"/>
        </w:rPr>
        <w:t xml:space="preserve"> and organises training to share best practice and implement new </w:t>
      </w:r>
      <w:r w:rsidR="008124C3" w:rsidRPr="00EA4080">
        <w:rPr>
          <w:rFonts w:ascii="Arial" w:eastAsia="Arial" w:hAnsi="Arial" w:cs="Arial"/>
          <w:sz w:val="22"/>
          <w:szCs w:val="22"/>
        </w:rPr>
        <w:t xml:space="preserve">strategies and initiatives. All staff </w:t>
      </w:r>
      <w:bookmarkStart w:id="13" w:name="_Int_Y4sdaXIm"/>
      <w:proofErr w:type="gramStart"/>
      <w:r w:rsidR="008124C3" w:rsidRPr="00EA4080">
        <w:rPr>
          <w:rFonts w:ascii="Arial" w:eastAsia="Arial" w:hAnsi="Arial" w:cs="Arial"/>
          <w:sz w:val="22"/>
          <w:szCs w:val="22"/>
        </w:rPr>
        <w:t>are able to</w:t>
      </w:r>
      <w:bookmarkEnd w:id="13"/>
      <w:proofErr w:type="gramEnd"/>
      <w:r w:rsidR="008124C3" w:rsidRPr="00EA4080">
        <w:rPr>
          <w:rFonts w:ascii="Arial" w:eastAsia="Arial" w:hAnsi="Arial" w:cs="Arial"/>
          <w:sz w:val="22"/>
          <w:szCs w:val="22"/>
        </w:rPr>
        <w:t xml:space="preserve"> access external training and have access to external agency advice. </w:t>
      </w:r>
    </w:p>
    <w:p w14:paraId="05AF0BF8" w14:textId="1E02C4FE" w:rsidR="000126D2" w:rsidRPr="00EA4080" w:rsidRDefault="002B732B">
      <w:pPr>
        <w:spacing w:after="120"/>
        <w:ind w:left="0" w:hanging="2"/>
        <w:jc w:val="both"/>
        <w:rPr>
          <w:rFonts w:ascii="Arial" w:eastAsia="Arial" w:hAnsi="Arial" w:cs="Arial"/>
          <w:sz w:val="22"/>
          <w:szCs w:val="22"/>
        </w:rPr>
      </w:pPr>
      <w:r w:rsidRPr="00EA4080">
        <w:rPr>
          <w:rFonts w:ascii="Arial" w:eastAsia="Arial" w:hAnsi="Arial" w:cs="Arial"/>
          <w:sz w:val="22"/>
          <w:szCs w:val="22"/>
        </w:rPr>
        <w:t xml:space="preserve">During the school year 2024-2025, we took part in the PINs project (Partnership for </w:t>
      </w:r>
      <w:r w:rsidR="003B2E9A" w:rsidRPr="00EA4080">
        <w:rPr>
          <w:rFonts w:ascii="Arial" w:eastAsia="Arial" w:hAnsi="Arial" w:cs="Arial"/>
          <w:sz w:val="22"/>
          <w:szCs w:val="22"/>
        </w:rPr>
        <w:t>inclusion of neurodiversity in schools programme</w:t>
      </w:r>
      <w:r w:rsidR="001C662A" w:rsidRPr="00EA4080">
        <w:rPr>
          <w:rFonts w:ascii="Arial" w:eastAsia="Arial" w:hAnsi="Arial" w:cs="Arial"/>
          <w:sz w:val="22"/>
          <w:szCs w:val="22"/>
        </w:rPr>
        <w:t xml:space="preserve">). This enabled staff </w:t>
      </w:r>
      <w:r w:rsidR="00AA5B83" w:rsidRPr="00EA4080">
        <w:rPr>
          <w:rFonts w:ascii="Arial" w:eastAsia="Arial" w:hAnsi="Arial" w:cs="Arial"/>
          <w:sz w:val="22"/>
          <w:szCs w:val="22"/>
        </w:rPr>
        <w:t xml:space="preserve">to </w:t>
      </w:r>
      <w:r w:rsidR="001B56CD" w:rsidRPr="00EA4080">
        <w:rPr>
          <w:rFonts w:ascii="Arial" w:eastAsia="Arial" w:hAnsi="Arial" w:cs="Arial"/>
          <w:sz w:val="22"/>
          <w:szCs w:val="22"/>
        </w:rPr>
        <w:t>strengthen knowledge and skills a</w:t>
      </w:r>
      <w:r w:rsidR="00CF69C0" w:rsidRPr="00EA4080">
        <w:rPr>
          <w:rFonts w:ascii="Arial" w:eastAsia="Arial" w:hAnsi="Arial" w:cs="Arial"/>
          <w:sz w:val="22"/>
          <w:szCs w:val="22"/>
        </w:rPr>
        <w:t>s well as</w:t>
      </w:r>
      <w:r w:rsidR="001B56CD" w:rsidRPr="00EA4080">
        <w:rPr>
          <w:rFonts w:ascii="Arial" w:eastAsia="Arial" w:hAnsi="Arial" w:cs="Arial"/>
          <w:sz w:val="22"/>
          <w:szCs w:val="22"/>
        </w:rPr>
        <w:t xml:space="preserve"> improve environments to better meet the needs of all children</w:t>
      </w:r>
      <w:r w:rsidR="00000DDC" w:rsidRPr="00EA4080">
        <w:rPr>
          <w:rFonts w:ascii="Arial" w:eastAsia="Arial" w:hAnsi="Arial" w:cs="Arial"/>
          <w:sz w:val="22"/>
          <w:szCs w:val="22"/>
        </w:rPr>
        <w:t xml:space="preserve">, with a particular focus on neurodivergence. </w:t>
      </w:r>
      <w:r w:rsidR="004C1108" w:rsidRPr="00EA4080">
        <w:rPr>
          <w:rFonts w:ascii="Arial" w:eastAsia="Arial" w:hAnsi="Arial" w:cs="Arial"/>
          <w:sz w:val="22"/>
          <w:szCs w:val="22"/>
        </w:rPr>
        <w:t xml:space="preserve">All teaching and support staff were able to participate in high quality training about </w:t>
      </w:r>
      <w:r w:rsidR="00E02AF0" w:rsidRPr="00EA4080">
        <w:rPr>
          <w:rFonts w:ascii="Arial" w:eastAsia="Arial" w:hAnsi="Arial" w:cs="Arial"/>
          <w:sz w:val="22"/>
          <w:szCs w:val="22"/>
        </w:rPr>
        <w:t xml:space="preserve">neurodiversity. </w:t>
      </w:r>
      <w:r w:rsidR="000E0AB8" w:rsidRPr="00EA4080">
        <w:rPr>
          <w:rFonts w:ascii="Arial" w:eastAsia="Arial" w:hAnsi="Arial" w:cs="Arial"/>
          <w:sz w:val="22"/>
          <w:szCs w:val="22"/>
        </w:rPr>
        <w:t xml:space="preserve">The project also strengthened partnerships with parents and carers, </w:t>
      </w:r>
      <w:r w:rsidR="00553EA9" w:rsidRPr="00EA4080">
        <w:rPr>
          <w:rFonts w:ascii="Arial" w:eastAsia="Arial" w:hAnsi="Arial" w:cs="Arial"/>
          <w:sz w:val="22"/>
          <w:szCs w:val="22"/>
        </w:rPr>
        <w:t xml:space="preserve">supported by </w:t>
      </w:r>
      <w:r w:rsidR="00633AD8" w:rsidRPr="00EA4080">
        <w:rPr>
          <w:rFonts w:ascii="Arial" w:eastAsia="Arial" w:hAnsi="Arial" w:cs="Arial"/>
          <w:sz w:val="22"/>
          <w:szCs w:val="22"/>
        </w:rPr>
        <w:t>PACA</w:t>
      </w:r>
      <w:r w:rsidR="00591B0F" w:rsidRPr="00EA4080">
        <w:rPr>
          <w:rFonts w:ascii="Arial" w:eastAsia="Arial" w:hAnsi="Arial" w:cs="Arial"/>
          <w:sz w:val="22"/>
          <w:szCs w:val="22"/>
        </w:rPr>
        <w:t xml:space="preserve"> MK </w:t>
      </w:r>
      <w:r w:rsidR="00CB4483" w:rsidRPr="00EA4080">
        <w:rPr>
          <w:rFonts w:ascii="Arial" w:eastAsia="Arial" w:hAnsi="Arial" w:cs="Arial"/>
          <w:sz w:val="22"/>
          <w:szCs w:val="22"/>
        </w:rPr>
        <w:t>(parents and carers of children with disabilities or additional needs)</w:t>
      </w:r>
      <w:r w:rsidR="00396317" w:rsidRPr="00EA4080">
        <w:rPr>
          <w:rFonts w:ascii="Arial" w:eastAsia="Arial" w:hAnsi="Arial" w:cs="Arial"/>
          <w:sz w:val="22"/>
          <w:szCs w:val="22"/>
        </w:rPr>
        <w:t xml:space="preserve">. </w:t>
      </w:r>
      <w:r w:rsidR="00FF6116" w:rsidRPr="00EA4080">
        <w:rPr>
          <w:rFonts w:ascii="Arial" w:eastAsia="Arial" w:hAnsi="Arial" w:cs="Arial"/>
          <w:sz w:val="22"/>
          <w:szCs w:val="22"/>
        </w:rPr>
        <w:t xml:space="preserve">The </w:t>
      </w:r>
      <w:r w:rsidR="002A73D6" w:rsidRPr="00EA4080">
        <w:rPr>
          <w:rFonts w:ascii="Arial" w:eastAsia="Arial" w:hAnsi="Arial" w:cs="Arial"/>
          <w:sz w:val="22"/>
          <w:szCs w:val="22"/>
        </w:rPr>
        <w:t xml:space="preserve">project continues into 2025-2026 to help embed </w:t>
      </w:r>
      <w:r w:rsidR="00CD6A23" w:rsidRPr="00EA4080">
        <w:rPr>
          <w:rFonts w:ascii="Arial" w:eastAsia="Arial" w:hAnsi="Arial" w:cs="Arial"/>
          <w:sz w:val="22"/>
          <w:szCs w:val="22"/>
        </w:rPr>
        <w:t>our learning.</w:t>
      </w:r>
      <w:r w:rsidR="001C662A" w:rsidRPr="00EA4080">
        <w:rPr>
          <w:rFonts w:ascii="Arial" w:eastAsia="Arial" w:hAnsi="Arial" w:cs="Arial"/>
          <w:sz w:val="22"/>
          <w:szCs w:val="22"/>
        </w:rPr>
        <w:t xml:space="preserve"> </w:t>
      </w:r>
    </w:p>
    <w:p w14:paraId="51F89070"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The Local Offer is a directory of information that helps families to find and access support. All local authorities are required to have their own local offer as part of the government’s SEND reforms. The Local Offer for Milton Keynes can be found on the following website: </w:t>
      </w:r>
    </w:p>
    <w:p w14:paraId="3A4752D0" w14:textId="77777777" w:rsidR="00D213DE" w:rsidRDefault="00D213DE">
      <w:pPr>
        <w:ind w:left="0" w:hanging="2"/>
        <w:jc w:val="both"/>
        <w:rPr>
          <w:rFonts w:ascii="Arial" w:eastAsia="Arial" w:hAnsi="Arial" w:cs="Arial"/>
          <w:sz w:val="22"/>
          <w:szCs w:val="22"/>
        </w:rPr>
      </w:pPr>
    </w:p>
    <w:p w14:paraId="1BE86281" w14:textId="1315D766" w:rsidR="00D213DE" w:rsidRPr="0095204A" w:rsidRDefault="00D213DE">
      <w:pPr>
        <w:ind w:left="0" w:hanging="2"/>
        <w:jc w:val="both"/>
        <w:rPr>
          <w:rFonts w:ascii="Arial" w:hAnsi="Arial" w:cs="Arial"/>
          <w:sz w:val="22"/>
          <w:szCs w:val="22"/>
        </w:rPr>
      </w:pPr>
      <w:hyperlink r:id="rId19" w:history="1">
        <w:r w:rsidRPr="0095204A">
          <w:rPr>
            <w:rFonts w:ascii="Arial" w:hAnsi="Arial" w:cs="Arial"/>
            <w:color w:val="0000FF"/>
            <w:sz w:val="22"/>
            <w:szCs w:val="22"/>
            <w:u w:val="single"/>
          </w:rPr>
          <w:t>Milton Keynes City Council (mksendlocaloffer.co.uk)</w:t>
        </w:r>
      </w:hyperlink>
    </w:p>
    <w:p w14:paraId="6AEA5A85" w14:textId="476BE446" w:rsidR="00204769" w:rsidRPr="0095204A" w:rsidRDefault="00204769">
      <w:pPr>
        <w:ind w:left="0" w:hanging="2"/>
        <w:jc w:val="both"/>
        <w:rPr>
          <w:rFonts w:ascii="Arial" w:eastAsia="Arial" w:hAnsi="Arial" w:cs="Arial"/>
          <w:sz w:val="24"/>
          <w:szCs w:val="24"/>
        </w:rPr>
      </w:pPr>
    </w:p>
    <w:p w14:paraId="6B427DEB" w14:textId="5B914290" w:rsidR="007022FE" w:rsidRDefault="007022FE">
      <w:pPr>
        <w:ind w:left="0" w:hanging="2"/>
        <w:jc w:val="both"/>
        <w:rPr>
          <w:rFonts w:ascii="Arial" w:eastAsia="Arial" w:hAnsi="Arial" w:cs="Arial"/>
          <w:sz w:val="22"/>
          <w:szCs w:val="22"/>
        </w:rPr>
      </w:pPr>
      <w:hyperlink r:id="rId20" w:history="1">
        <w:r w:rsidRPr="0095204A">
          <w:rPr>
            <w:rFonts w:ascii="Arial" w:hAnsi="Arial" w:cs="Arial"/>
            <w:color w:val="0000FF"/>
            <w:sz w:val="22"/>
            <w:szCs w:val="22"/>
            <w:u w:val="single"/>
          </w:rPr>
          <w:t>How to navigate the SEND LO Power point - YouTube</w:t>
        </w:r>
      </w:hyperlink>
    </w:p>
    <w:p w14:paraId="443AFEEF" w14:textId="77777777" w:rsidR="0038667C" w:rsidRDefault="0038667C">
      <w:pPr>
        <w:spacing w:after="120"/>
        <w:ind w:left="0" w:hanging="2"/>
        <w:jc w:val="both"/>
        <w:rPr>
          <w:rFonts w:ascii="Arial" w:eastAsia="Arial" w:hAnsi="Arial" w:cs="Arial"/>
          <w:sz w:val="22"/>
          <w:szCs w:val="22"/>
        </w:rPr>
      </w:pPr>
    </w:p>
    <w:p w14:paraId="2A5D3275" w14:textId="2382AE8E" w:rsidR="00443588" w:rsidRPr="00DC68C3" w:rsidRDefault="00443588">
      <w:pPr>
        <w:spacing w:after="120"/>
        <w:ind w:left="0" w:hanging="2"/>
        <w:jc w:val="both"/>
        <w:rPr>
          <w:rFonts w:ascii="Arial" w:eastAsia="Arial" w:hAnsi="Arial" w:cs="Arial"/>
          <w:b/>
          <w:bCs/>
          <w:sz w:val="24"/>
          <w:szCs w:val="24"/>
        </w:rPr>
      </w:pPr>
      <w:r w:rsidRPr="00DC68C3">
        <w:rPr>
          <w:rFonts w:ascii="Arial" w:hAnsi="Arial" w:cs="Arial"/>
          <w:b/>
          <w:bCs/>
          <w:sz w:val="22"/>
          <w:szCs w:val="22"/>
        </w:rPr>
        <w:t xml:space="preserve">How does the </w:t>
      </w:r>
      <w:proofErr w:type="gramStart"/>
      <w:r w:rsidRPr="00DC68C3">
        <w:rPr>
          <w:rFonts w:ascii="Arial" w:hAnsi="Arial" w:cs="Arial"/>
          <w:b/>
          <w:bCs/>
          <w:sz w:val="22"/>
          <w:szCs w:val="22"/>
        </w:rPr>
        <w:t>school work</w:t>
      </w:r>
      <w:proofErr w:type="gramEnd"/>
      <w:r w:rsidRPr="00DC68C3">
        <w:rPr>
          <w:rFonts w:ascii="Arial" w:hAnsi="Arial" w:cs="Arial"/>
          <w:b/>
          <w:bCs/>
          <w:sz w:val="22"/>
          <w:szCs w:val="22"/>
        </w:rPr>
        <w:t xml:space="preserve"> with Health and Social Care bodies, the local authority support services, and voluntary sector organisations to meet the needs of SEND children and give support to their families?</w:t>
      </w:r>
    </w:p>
    <w:p w14:paraId="5475B848" w14:textId="77777777" w:rsidR="00443588" w:rsidRDefault="00443588">
      <w:pPr>
        <w:spacing w:after="120"/>
        <w:ind w:left="0" w:hanging="2"/>
        <w:jc w:val="both"/>
        <w:rPr>
          <w:rFonts w:ascii="Arial" w:eastAsia="Arial" w:hAnsi="Arial" w:cs="Arial"/>
          <w:sz w:val="22"/>
          <w:szCs w:val="22"/>
        </w:rPr>
      </w:pPr>
    </w:p>
    <w:p w14:paraId="74CF323B" w14:textId="1DF0155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4" w:name="_Int_EwEAigT1"/>
      <w:r w:rsidRPr="506E7042">
        <w:rPr>
          <w:rFonts w:ascii="Arial" w:eastAsia="Arial" w:hAnsi="Arial" w:cs="Arial"/>
          <w:sz w:val="22"/>
          <w:szCs w:val="22"/>
        </w:rPr>
        <w:t>Christ</w:t>
      </w:r>
      <w:bookmarkEnd w:id="14"/>
      <w:r w:rsidRPr="506E7042">
        <w:rPr>
          <w:rFonts w:ascii="Arial" w:eastAsia="Arial" w:hAnsi="Arial" w:cs="Arial"/>
          <w:sz w:val="22"/>
          <w:szCs w:val="22"/>
        </w:rPr>
        <w:t xml:space="preserve"> the Sower Ecumenical Primary School we work in partnership with services to meet the needs of our SEND children and families:</w:t>
      </w:r>
    </w:p>
    <w:p w14:paraId="4BC6FA25" w14:textId="4BF047A1"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Inclusion </w:t>
      </w:r>
      <w:r w:rsidR="006F034F">
        <w:rPr>
          <w:rFonts w:ascii="Arial" w:eastAsia="Arial" w:hAnsi="Arial" w:cs="Arial"/>
          <w:sz w:val="22"/>
          <w:szCs w:val="22"/>
        </w:rPr>
        <w:t>Specialist Teaching T</w:t>
      </w:r>
      <w:r>
        <w:rPr>
          <w:rFonts w:ascii="Arial" w:eastAsia="Arial" w:hAnsi="Arial" w:cs="Arial"/>
          <w:sz w:val="22"/>
          <w:szCs w:val="22"/>
        </w:rPr>
        <w:t>eam</w:t>
      </w:r>
    </w:p>
    <w:p w14:paraId="2B7728E5" w14:textId="09B9B954"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Sensory</w:t>
      </w:r>
      <w:r w:rsidR="00E10249">
        <w:rPr>
          <w:rFonts w:ascii="Arial" w:eastAsia="Arial" w:hAnsi="Arial" w:cs="Arial"/>
          <w:sz w:val="22"/>
          <w:szCs w:val="22"/>
        </w:rPr>
        <w:t xml:space="preserve"> </w:t>
      </w:r>
      <w:r>
        <w:rPr>
          <w:rFonts w:ascii="Arial" w:eastAsia="Arial" w:hAnsi="Arial" w:cs="Arial"/>
          <w:sz w:val="22"/>
          <w:szCs w:val="22"/>
        </w:rPr>
        <w:t>Team</w:t>
      </w:r>
      <w:r w:rsidR="00E10249">
        <w:rPr>
          <w:rFonts w:ascii="Arial" w:eastAsia="Arial" w:hAnsi="Arial" w:cs="Arial"/>
          <w:sz w:val="22"/>
          <w:szCs w:val="22"/>
        </w:rPr>
        <w:t xml:space="preserve"> – including </w:t>
      </w:r>
      <w:r w:rsidR="00417F61">
        <w:rPr>
          <w:rFonts w:ascii="Arial" w:eastAsia="Arial" w:hAnsi="Arial" w:cs="Arial"/>
          <w:sz w:val="22"/>
          <w:szCs w:val="22"/>
        </w:rPr>
        <w:t>Teachers of the deaf, Teachers of Vision Impairment</w:t>
      </w:r>
    </w:p>
    <w:p w14:paraId="6C27B165"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Child Protection Services</w:t>
      </w:r>
    </w:p>
    <w:p w14:paraId="49CD6913"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Children and Family Practitioners</w:t>
      </w:r>
    </w:p>
    <w:p w14:paraId="6844E1A1"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lastRenderedPageBreak/>
        <w:t>School Nurse</w:t>
      </w:r>
    </w:p>
    <w:p w14:paraId="3590D4A0" w14:textId="7BBB1A96"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CAMHS</w:t>
      </w:r>
      <w:r w:rsidR="003B2225">
        <w:rPr>
          <w:rFonts w:ascii="Arial" w:eastAsia="Arial" w:hAnsi="Arial" w:cs="Arial"/>
          <w:sz w:val="22"/>
          <w:szCs w:val="22"/>
        </w:rPr>
        <w:t xml:space="preserve"> (Child and Adolescent Mental Health Services)</w:t>
      </w:r>
    </w:p>
    <w:p w14:paraId="1039D0A0"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Community Paediatrics</w:t>
      </w:r>
    </w:p>
    <w:p w14:paraId="15053D14"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Occupational Therapy</w:t>
      </w:r>
    </w:p>
    <w:p w14:paraId="0504EF87"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Speech and Language Therapy</w:t>
      </w:r>
    </w:p>
    <w:p w14:paraId="2965B78E"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Physiotherapy </w:t>
      </w:r>
    </w:p>
    <w:p w14:paraId="3E3F8E30" w14:textId="77777777" w:rsidR="007955B8" w:rsidRPr="00EA4080"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Educational Psychologists</w:t>
      </w:r>
    </w:p>
    <w:p w14:paraId="5A89CAC8" w14:textId="7B94DBA4" w:rsidR="006F7475" w:rsidRPr="00EA4080" w:rsidRDefault="006F7475">
      <w:pPr>
        <w:numPr>
          <w:ilvl w:val="0"/>
          <w:numId w:val="3"/>
        </w:numPr>
        <w:spacing w:after="120"/>
        <w:ind w:left="0" w:hanging="2"/>
        <w:jc w:val="both"/>
        <w:rPr>
          <w:rFonts w:ascii="Arial" w:eastAsia="Arial" w:hAnsi="Arial" w:cs="Arial"/>
          <w:sz w:val="22"/>
          <w:szCs w:val="22"/>
        </w:rPr>
      </w:pPr>
      <w:r w:rsidRPr="00EA4080">
        <w:rPr>
          <w:rFonts w:ascii="Arial" w:eastAsia="Arial" w:hAnsi="Arial" w:cs="Arial"/>
          <w:sz w:val="22"/>
          <w:szCs w:val="22"/>
        </w:rPr>
        <w:t xml:space="preserve">Mental health </w:t>
      </w:r>
      <w:proofErr w:type="gramStart"/>
      <w:r w:rsidR="00D2520A" w:rsidRPr="00EA4080">
        <w:rPr>
          <w:rFonts w:ascii="Arial" w:eastAsia="Arial" w:hAnsi="Arial" w:cs="Arial"/>
          <w:sz w:val="22"/>
          <w:szCs w:val="22"/>
        </w:rPr>
        <w:t>schools</w:t>
      </w:r>
      <w:proofErr w:type="gramEnd"/>
      <w:r w:rsidR="00D2520A" w:rsidRPr="00EA4080">
        <w:rPr>
          <w:rFonts w:ascii="Arial" w:eastAsia="Arial" w:hAnsi="Arial" w:cs="Arial"/>
          <w:sz w:val="22"/>
          <w:szCs w:val="22"/>
        </w:rPr>
        <w:t xml:space="preserve"> </w:t>
      </w:r>
      <w:r w:rsidRPr="00EA4080">
        <w:rPr>
          <w:rFonts w:ascii="Arial" w:eastAsia="Arial" w:hAnsi="Arial" w:cs="Arial"/>
          <w:sz w:val="22"/>
          <w:szCs w:val="22"/>
        </w:rPr>
        <w:t>team</w:t>
      </w:r>
    </w:p>
    <w:p w14:paraId="273EABD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Where appropriate the school will make referrals to other agencies including health and social care, voluntary and community groups and MK support services </w:t>
      </w:r>
      <w:bookmarkStart w:id="15" w:name="_Int_LwxyFMdb"/>
      <w:proofErr w:type="gramStart"/>
      <w:r w:rsidRPr="506E7042">
        <w:rPr>
          <w:rFonts w:ascii="Arial" w:eastAsia="Arial" w:hAnsi="Arial" w:cs="Arial"/>
          <w:sz w:val="22"/>
          <w:szCs w:val="22"/>
        </w:rPr>
        <w:t>in order to</w:t>
      </w:r>
      <w:bookmarkEnd w:id="15"/>
      <w:proofErr w:type="gramEnd"/>
      <w:r w:rsidRPr="506E7042">
        <w:rPr>
          <w:rFonts w:ascii="Arial" w:eastAsia="Arial" w:hAnsi="Arial" w:cs="Arial"/>
          <w:sz w:val="22"/>
          <w:szCs w:val="22"/>
        </w:rPr>
        <w:t xml:space="preserve"> meet the needs of </w:t>
      </w:r>
      <w:bookmarkStart w:id="16" w:name="_Int_dAsmA36M"/>
      <w:r w:rsidRPr="506E7042">
        <w:rPr>
          <w:rFonts w:ascii="Arial" w:eastAsia="Arial" w:hAnsi="Arial" w:cs="Arial"/>
          <w:sz w:val="22"/>
          <w:szCs w:val="22"/>
        </w:rPr>
        <w:t>SEN</w:t>
      </w:r>
      <w:bookmarkEnd w:id="16"/>
      <w:r w:rsidRPr="506E7042">
        <w:rPr>
          <w:rFonts w:ascii="Arial" w:eastAsia="Arial" w:hAnsi="Arial" w:cs="Arial"/>
          <w:sz w:val="22"/>
          <w:szCs w:val="22"/>
        </w:rPr>
        <w:t xml:space="preserve"> pupils and their families. </w:t>
      </w:r>
    </w:p>
    <w:p w14:paraId="5C15B4AF" w14:textId="77777777" w:rsidR="00DC68C3" w:rsidRDefault="00DC68C3" w:rsidP="00DC68C3">
      <w:pPr>
        <w:ind w:left="0" w:hanging="2"/>
        <w:jc w:val="both"/>
        <w:rPr>
          <w:rFonts w:ascii="Arial" w:eastAsia="Arial" w:hAnsi="Arial" w:cs="Arial"/>
          <w:sz w:val="22"/>
          <w:szCs w:val="22"/>
        </w:rPr>
      </w:pPr>
    </w:p>
    <w:p w14:paraId="37C851C2" w14:textId="72ED1CA4" w:rsidR="00DC68C3" w:rsidRDefault="00F0689E" w:rsidP="00DC68C3">
      <w:pPr>
        <w:ind w:left="0" w:hanging="2"/>
        <w:jc w:val="both"/>
        <w:rPr>
          <w:rFonts w:ascii="Arial" w:eastAsia="Arial" w:hAnsi="Arial" w:cs="Arial"/>
          <w:sz w:val="22"/>
          <w:szCs w:val="22"/>
        </w:rPr>
      </w:pPr>
      <w:r w:rsidRPr="00F0689E">
        <w:rPr>
          <w:rFonts w:ascii="Arial" w:eastAsia="Arial" w:hAnsi="Arial" w:cs="Arial"/>
          <w:noProof/>
          <w:sz w:val="22"/>
          <w:szCs w:val="22"/>
        </w:rPr>
        <w:drawing>
          <wp:anchor distT="0" distB="0" distL="114300" distR="114300" simplePos="0" relativeHeight="251666432" behindDoc="1" locked="0" layoutInCell="1" allowOverlap="1" wp14:anchorId="51823CF0" wp14:editId="7D632F59">
            <wp:simplePos x="0" y="0"/>
            <wp:positionH relativeFrom="column">
              <wp:posOffset>4429760</wp:posOffset>
            </wp:positionH>
            <wp:positionV relativeFrom="paragraph">
              <wp:posOffset>5080</wp:posOffset>
            </wp:positionV>
            <wp:extent cx="1421765" cy="617220"/>
            <wp:effectExtent l="0" t="0" r="6985" b="0"/>
            <wp:wrapTight wrapText="bothSides">
              <wp:wrapPolygon edited="0">
                <wp:start x="0" y="0"/>
                <wp:lineTo x="0" y="20667"/>
                <wp:lineTo x="21417" y="20667"/>
                <wp:lineTo x="21417" y="0"/>
                <wp:lineTo x="0" y="0"/>
              </wp:wrapPolygon>
            </wp:wrapTight>
            <wp:docPr id="367385612" name="Picture 1" descr="A logo of a person and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85612" name="Picture 1" descr="A logo of a person and a han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21765" cy="617220"/>
                    </a:xfrm>
                    <a:prstGeom prst="rect">
                      <a:avLst/>
                    </a:prstGeom>
                  </pic:spPr>
                </pic:pic>
              </a:graphicData>
            </a:graphic>
            <wp14:sizeRelH relativeFrom="page">
              <wp14:pctWidth>0</wp14:pctWidth>
            </wp14:sizeRelH>
            <wp14:sizeRelV relativeFrom="page">
              <wp14:pctHeight>0</wp14:pctHeight>
            </wp14:sizeRelV>
          </wp:anchor>
        </w:drawing>
      </w:r>
      <w:r w:rsidR="00DC68C3">
        <w:rPr>
          <w:rFonts w:ascii="Arial" w:eastAsia="Arial" w:hAnsi="Arial" w:cs="Arial"/>
          <w:sz w:val="22"/>
          <w:szCs w:val="22"/>
        </w:rPr>
        <w:t>We also work with SENDIAS, a parent support body who give impartial advice to parents/</w:t>
      </w:r>
      <w:proofErr w:type="gramStart"/>
      <w:r w:rsidR="00DC68C3">
        <w:rPr>
          <w:rFonts w:ascii="Arial" w:eastAsia="Arial" w:hAnsi="Arial" w:cs="Arial"/>
          <w:sz w:val="22"/>
          <w:szCs w:val="22"/>
        </w:rPr>
        <w:t>carers</w:t>
      </w:r>
      <w:r w:rsidRPr="00F0689E">
        <w:rPr>
          <w:noProof/>
        </w:rPr>
        <w:t xml:space="preserve"> </w:t>
      </w:r>
      <w:r w:rsidR="00DC68C3">
        <w:rPr>
          <w:rFonts w:ascii="Arial" w:eastAsia="Arial" w:hAnsi="Arial" w:cs="Arial"/>
          <w:sz w:val="22"/>
          <w:szCs w:val="22"/>
        </w:rPr>
        <w:t xml:space="preserve"> around</w:t>
      </w:r>
      <w:proofErr w:type="gramEnd"/>
      <w:r w:rsidR="00DC68C3">
        <w:rPr>
          <w:rFonts w:ascii="Arial" w:eastAsia="Arial" w:hAnsi="Arial" w:cs="Arial"/>
          <w:sz w:val="22"/>
          <w:szCs w:val="22"/>
        </w:rPr>
        <w:t xml:space="preserve"> managing SEN provision. </w:t>
      </w:r>
    </w:p>
    <w:p w14:paraId="7A8B03E8" w14:textId="77777777" w:rsidR="00DC68C3" w:rsidRPr="00AF5A31" w:rsidRDefault="00DC68C3" w:rsidP="00DC68C3">
      <w:pPr>
        <w:ind w:left="0" w:hanging="2"/>
        <w:jc w:val="both"/>
        <w:rPr>
          <w:rFonts w:ascii="Arial" w:eastAsia="Arial" w:hAnsi="Arial" w:cs="Arial"/>
          <w:sz w:val="22"/>
          <w:szCs w:val="22"/>
        </w:rPr>
      </w:pPr>
      <w:r w:rsidRPr="00AF5A31">
        <w:rPr>
          <w:rFonts w:ascii="Arial" w:eastAsia="Arial" w:hAnsi="Arial" w:cs="Arial"/>
          <w:sz w:val="22"/>
          <w:szCs w:val="22"/>
        </w:rPr>
        <w:t xml:space="preserve">SENDIAS: 01908 254518 from </w:t>
      </w:r>
      <w:r>
        <w:rPr>
          <w:rFonts w:ascii="Arial" w:eastAsia="Arial" w:hAnsi="Arial" w:cs="Arial"/>
          <w:sz w:val="22"/>
          <w:szCs w:val="22"/>
        </w:rPr>
        <w:t>9.30</w:t>
      </w:r>
      <w:r w:rsidRPr="00AF5A31">
        <w:rPr>
          <w:rFonts w:ascii="Arial" w:eastAsia="Arial" w:hAnsi="Arial" w:cs="Arial"/>
          <w:sz w:val="22"/>
          <w:szCs w:val="22"/>
        </w:rPr>
        <w:t xml:space="preserve">am to </w:t>
      </w:r>
      <w:r>
        <w:rPr>
          <w:rFonts w:ascii="Arial" w:eastAsia="Arial" w:hAnsi="Arial" w:cs="Arial"/>
          <w:sz w:val="22"/>
          <w:szCs w:val="22"/>
        </w:rPr>
        <w:t>4.30</w:t>
      </w:r>
      <w:r w:rsidRPr="00AF5A31">
        <w:rPr>
          <w:rFonts w:ascii="Arial" w:eastAsia="Arial" w:hAnsi="Arial" w:cs="Arial"/>
          <w:sz w:val="22"/>
          <w:szCs w:val="22"/>
        </w:rPr>
        <w:t xml:space="preserve">pm, Monday to Friday (answer machine facility) </w:t>
      </w:r>
    </w:p>
    <w:p w14:paraId="25B4CF67" w14:textId="7094F880" w:rsidR="00DC68C3" w:rsidRPr="00AF5A31" w:rsidRDefault="00DC68C3" w:rsidP="00DC68C3">
      <w:pPr>
        <w:ind w:left="0" w:hanging="2"/>
        <w:jc w:val="both"/>
        <w:rPr>
          <w:rFonts w:ascii="Arial" w:hAnsi="Arial" w:cs="Arial"/>
          <w:sz w:val="22"/>
          <w:szCs w:val="22"/>
        </w:rPr>
      </w:pPr>
      <w:hyperlink r:id="rId22" w:history="1">
        <w:r w:rsidRPr="00AF5A31">
          <w:rPr>
            <w:rFonts w:ascii="Arial" w:hAnsi="Arial" w:cs="Arial"/>
            <w:color w:val="0000FF"/>
            <w:sz w:val="22"/>
            <w:szCs w:val="22"/>
            <w:u w:val="single"/>
          </w:rPr>
          <w:t>SEND Information, Advice &amp; Support Service | MK SENDIAS</w:t>
        </w:r>
      </w:hyperlink>
      <w:r w:rsidR="00042295">
        <w:rPr>
          <w:rFonts w:ascii="Arial" w:hAnsi="Arial" w:cs="Arial"/>
          <w:color w:val="0000FF"/>
          <w:sz w:val="22"/>
          <w:szCs w:val="22"/>
          <w:u w:val="single"/>
        </w:rPr>
        <w:t xml:space="preserve"> </w:t>
      </w:r>
      <w:hyperlink r:id="rId23" w:history="1">
        <w:r w:rsidRPr="00AF5A31">
          <w:rPr>
            <w:rFonts w:ascii="Arial" w:hAnsi="Arial" w:cs="Arial"/>
            <w:color w:val="0000FF"/>
            <w:sz w:val="22"/>
            <w:szCs w:val="22"/>
            <w:u w:val="single"/>
          </w:rPr>
          <w:t>Enquiry Form | MK SENDIAS</w:t>
        </w:r>
      </w:hyperlink>
    </w:p>
    <w:p w14:paraId="248566C1" w14:textId="77777777" w:rsidR="00DC68C3" w:rsidRDefault="00DC68C3" w:rsidP="00DC68C3">
      <w:pPr>
        <w:ind w:left="0" w:hanging="2"/>
        <w:jc w:val="both"/>
        <w:rPr>
          <w:rFonts w:ascii="Arial" w:hAnsi="Arial" w:cs="Arial"/>
          <w:sz w:val="22"/>
          <w:szCs w:val="22"/>
        </w:rPr>
      </w:pPr>
      <w:r w:rsidRPr="001A25E9">
        <w:rPr>
          <w:rFonts w:ascii="Arial" w:hAnsi="Arial" w:cs="Arial"/>
          <w:sz w:val="22"/>
          <w:szCs w:val="22"/>
        </w:rPr>
        <w:t xml:space="preserve">Email: </w:t>
      </w:r>
      <w:hyperlink r:id="rId24" w:history="1">
        <w:r w:rsidRPr="001A25E9">
          <w:rPr>
            <w:rStyle w:val="Hyperlink"/>
            <w:rFonts w:ascii="Arial" w:hAnsi="Arial" w:cs="Arial"/>
            <w:sz w:val="22"/>
            <w:szCs w:val="22"/>
          </w:rPr>
          <w:t>contact@mksendias.org.uk</w:t>
        </w:r>
      </w:hyperlink>
    </w:p>
    <w:p w14:paraId="2CC3C6C4" w14:textId="77777777" w:rsidR="00DC68C3" w:rsidRDefault="00DC68C3" w:rsidP="00DC68C3">
      <w:pPr>
        <w:ind w:left="0" w:hanging="2"/>
        <w:jc w:val="both"/>
        <w:rPr>
          <w:rFonts w:ascii="Arial" w:hAnsi="Arial" w:cs="Arial"/>
          <w:sz w:val="22"/>
          <w:szCs w:val="22"/>
        </w:rPr>
      </w:pPr>
      <w:hyperlink r:id="rId25" w:history="1">
        <w:r w:rsidRPr="00305636">
          <w:rPr>
            <w:rStyle w:val="Hyperlink"/>
            <w:rFonts w:ascii="Arial" w:hAnsi="Arial" w:cs="Arial"/>
            <w:sz w:val="22"/>
            <w:szCs w:val="22"/>
          </w:rPr>
          <w:t>www.facebook.com/MKSENDIAS</w:t>
        </w:r>
      </w:hyperlink>
    </w:p>
    <w:p w14:paraId="6DAD2012" w14:textId="77777777" w:rsidR="00DC68C3" w:rsidRDefault="00DC68C3" w:rsidP="00DC68C3">
      <w:pPr>
        <w:ind w:left="0" w:hanging="2"/>
        <w:jc w:val="both"/>
        <w:rPr>
          <w:rFonts w:ascii="Arial" w:hAnsi="Arial" w:cs="Arial"/>
          <w:sz w:val="22"/>
          <w:szCs w:val="22"/>
        </w:rPr>
      </w:pPr>
      <w:r>
        <w:rPr>
          <w:rFonts w:ascii="Arial" w:hAnsi="Arial" w:cs="Arial"/>
          <w:sz w:val="22"/>
          <w:szCs w:val="22"/>
        </w:rPr>
        <w:t>Post: MK Special Educational Needs and Disabilities Information, Advice and Support Service</w:t>
      </w:r>
    </w:p>
    <w:p w14:paraId="25B44EB2" w14:textId="77777777" w:rsidR="00DC68C3" w:rsidRDefault="00DC68C3" w:rsidP="00DC68C3">
      <w:pPr>
        <w:ind w:left="0" w:hanging="2"/>
        <w:jc w:val="both"/>
        <w:rPr>
          <w:rFonts w:ascii="Arial" w:hAnsi="Arial" w:cs="Arial"/>
          <w:sz w:val="22"/>
          <w:szCs w:val="22"/>
        </w:rPr>
      </w:pPr>
      <w:r>
        <w:rPr>
          <w:rFonts w:ascii="Arial" w:hAnsi="Arial" w:cs="Arial"/>
          <w:sz w:val="22"/>
          <w:szCs w:val="22"/>
        </w:rPr>
        <w:t xml:space="preserve">Civic Offices, 1, Saxon Gate East, Milton Keynes, MK9 3EJ </w:t>
      </w:r>
    </w:p>
    <w:p w14:paraId="113BDBC2" w14:textId="77777777" w:rsidR="00DC68C3" w:rsidRDefault="00DC68C3" w:rsidP="00DC68C3">
      <w:pPr>
        <w:ind w:left="0" w:hanging="2"/>
        <w:jc w:val="both"/>
        <w:rPr>
          <w:rFonts w:ascii="Arial" w:hAnsi="Arial" w:cs="Arial"/>
          <w:color w:val="000000"/>
          <w:position w:val="0"/>
          <w:sz w:val="22"/>
          <w:szCs w:val="22"/>
        </w:rPr>
      </w:pPr>
    </w:p>
    <w:p w14:paraId="4987C858" w14:textId="363C8F86" w:rsidR="00961747" w:rsidRPr="00DC68C3" w:rsidRDefault="00CF03F8">
      <w:pPr>
        <w:spacing w:after="120"/>
        <w:ind w:left="0" w:hanging="2"/>
        <w:jc w:val="both"/>
        <w:rPr>
          <w:rFonts w:ascii="Arial" w:eastAsia="Arial" w:hAnsi="Arial" w:cs="Arial"/>
          <w:b/>
          <w:bCs/>
          <w:sz w:val="24"/>
          <w:szCs w:val="24"/>
        </w:rPr>
      </w:pPr>
      <w:r w:rsidRPr="00DC68C3">
        <w:rPr>
          <w:rFonts w:ascii="Arial" w:hAnsi="Arial" w:cs="Arial"/>
          <w:b/>
          <w:bCs/>
          <w:sz w:val="22"/>
          <w:szCs w:val="22"/>
        </w:rPr>
        <w:t>What provision does the school make to support emotional and social development?</w:t>
      </w:r>
    </w:p>
    <w:p w14:paraId="2A53403B" w14:textId="7A5C8F7B"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7" w:name="_Int_3DCKtvvL"/>
      <w:r w:rsidRPr="506E7042">
        <w:rPr>
          <w:rFonts w:ascii="Arial" w:eastAsia="Arial" w:hAnsi="Arial" w:cs="Arial"/>
          <w:sz w:val="22"/>
          <w:szCs w:val="22"/>
        </w:rPr>
        <w:t>Christ</w:t>
      </w:r>
      <w:bookmarkEnd w:id="17"/>
      <w:r w:rsidRPr="506E7042">
        <w:rPr>
          <w:rFonts w:ascii="Arial" w:eastAsia="Arial" w:hAnsi="Arial" w:cs="Arial"/>
          <w:sz w:val="22"/>
          <w:szCs w:val="22"/>
        </w:rPr>
        <w:t xml:space="preserve"> the </w:t>
      </w:r>
      <w:r w:rsidRPr="00EA4080">
        <w:rPr>
          <w:rFonts w:ascii="Arial" w:eastAsia="Arial" w:hAnsi="Arial" w:cs="Arial"/>
          <w:sz w:val="22"/>
          <w:szCs w:val="22"/>
        </w:rPr>
        <w:t xml:space="preserve">Sower our Inclusion and Well-being Lead, Mrs Robertson, works closely with the SENDCo, class teachers and teaching assistants to ensure that children feel happy and safe in school. </w:t>
      </w:r>
      <w:r w:rsidR="00EE2BB3" w:rsidRPr="00EA4080">
        <w:rPr>
          <w:rFonts w:ascii="Arial" w:eastAsia="Arial" w:hAnsi="Arial" w:cs="Arial"/>
          <w:sz w:val="22"/>
          <w:szCs w:val="22"/>
        </w:rPr>
        <w:t xml:space="preserve">Mrs Robertson is a trained mental health lead and trauma informed </w:t>
      </w:r>
      <w:r w:rsidR="005B1DBC" w:rsidRPr="00EA4080">
        <w:rPr>
          <w:rFonts w:ascii="Arial" w:eastAsia="Arial" w:hAnsi="Arial" w:cs="Arial"/>
          <w:sz w:val="22"/>
          <w:szCs w:val="22"/>
        </w:rPr>
        <w:t xml:space="preserve">practitioner. </w:t>
      </w:r>
      <w:r w:rsidRPr="00EA4080">
        <w:rPr>
          <w:rFonts w:ascii="Arial" w:eastAsia="Arial" w:hAnsi="Arial" w:cs="Arial"/>
          <w:sz w:val="22"/>
          <w:szCs w:val="22"/>
        </w:rPr>
        <w:t xml:space="preserve">She liaises closely with parents/carers and outside agencies to support any additional social, </w:t>
      </w:r>
      <w:bookmarkStart w:id="18" w:name="_Int_vKmQNCCp"/>
      <w:r w:rsidRPr="00EA4080">
        <w:rPr>
          <w:rFonts w:ascii="Arial" w:eastAsia="Arial" w:hAnsi="Arial" w:cs="Arial"/>
          <w:sz w:val="22"/>
          <w:szCs w:val="22"/>
        </w:rPr>
        <w:t>emotional</w:t>
      </w:r>
      <w:bookmarkEnd w:id="18"/>
      <w:r w:rsidRPr="00EA4080">
        <w:rPr>
          <w:rFonts w:ascii="Arial" w:eastAsia="Arial" w:hAnsi="Arial" w:cs="Arial"/>
          <w:sz w:val="22"/>
          <w:szCs w:val="22"/>
        </w:rPr>
        <w:t xml:space="preserve"> and mental health difficulties. She also monitors children’s attendance and provide</w:t>
      </w:r>
      <w:r w:rsidR="00FC238E" w:rsidRPr="00EA4080">
        <w:rPr>
          <w:rFonts w:ascii="Arial" w:eastAsia="Arial" w:hAnsi="Arial" w:cs="Arial"/>
          <w:sz w:val="22"/>
          <w:szCs w:val="22"/>
        </w:rPr>
        <w:t>s</w:t>
      </w:r>
      <w:r w:rsidRPr="00EA4080">
        <w:rPr>
          <w:rFonts w:ascii="Arial" w:eastAsia="Arial" w:hAnsi="Arial" w:cs="Arial"/>
          <w:sz w:val="22"/>
          <w:szCs w:val="22"/>
        </w:rPr>
        <w:t xml:space="preserve"> </w:t>
      </w:r>
      <w:r w:rsidRPr="506E7042">
        <w:rPr>
          <w:rFonts w:ascii="Arial" w:eastAsia="Arial" w:hAnsi="Arial" w:cs="Arial"/>
          <w:sz w:val="22"/>
          <w:szCs w:val="22"/>
        </w:rPr>
        <w:t>support to parents w</w:t>
      </w:r>
      <w:r w:rsidR="00FC238E">
        <w:rPr>
          <w:rFonts w:ascii="Arial" w:eastAsia="Arial" w:hAnsi="Arial" w:cs="Arial"/>
          <w:sz w:val="22"/>
          <w:szCs w:val="22"/>
        </w:rPr>
        <w:t>here there are concerns to prevent prolonged or repeated absence.</w:t>
      </w:r>
      <w:r w:rsidR="005D7CEA">
        <w:rPr>
          <w:rFonts w:ascii="Arial" w:eastAsia="Arial" w:hAnsi="Arial" w:cs="Arial"/>
          <w:sz w:val="22"/>
          <w:szCs w:val="22"/>
        </w:rPr>
        <w:t xml:space="preserve"> </w:t>
      </w:r>
      <w:r w:rsidRPr="00A378FC">
        <w:rPr>
          <w:rFonts w:ascii="Arial" w:eastAsia="Arial" w:hAnsi="Arial" w:cs="Arial"/>
          <w:color w:val="EE0000"/>
          <w:sz w:val="22"/>
          <w:szCs w:val="22"/>
        </w:rPr>
        <w:t xml:space="preserve"> </w:t>
      </w:r>
      <w:r w:rsidRPr="506E7042">
        <w:rPr>
          <w:rFonts w:ascii="Arial" w:eastAsia="Arial" w:hAnsi="Arial" w:cs="Arial"/>
          <w:sz w:val="22"/>
          <w:szCs w:val="22"/>
        </w:rPr>
        <w:t xml:space="preserve">We aim to teach children to become respectful, </w:t>
      </w:r>
      <w:bookmarkStart w:id="19" w:name="_Int_Sv8TCHJb"/>
      <w:r w:rsidRPr="506E7042">
        <w:rPr>
          <w:rFonts w:ascii="Arial" w:eastAsia="Arial" w:hAnsi="Arial" w:cs="Arial"/>
          <w:sz w:val="22"/>
          <w:szCs w:val="22"/>
        </w:rPr>
        <w:t>resilient</w:t>
      </w:r>
      <w:bookmarkEnd w:id="19"/>
      <w:r w:rsidRPr="506E7042">
        <w:rPr>
          <w:rFonts w:ascii="Arial" w:eastAsia="Arial" w:hAnsi="Arial" w:cs="Arial"/>
          <w:sz w:val="22"/>
          <w:szCs w:val="22"/>
        </w:rPr>
        <w:t xml:space="preserve"> and mindful of others’ thoughts and feelings through a consistent approach to expectations of behaviour across all year groups. Bullying is not acceptable in the school towards any child but especially not towards those children with SEND.</w:t>
      </w:r>
    </w:p>
    <w:p w14:paraId="56D3EB34" w14:textId="1777CB21"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Our behaviour policy, anti-bullying policy and </w:t>
      </w:r>
      <w:r w:rsidR="00451795">
        <w:rPr>
          <w:rFonts w:ascii="Arial" w:eastAsia="Arial" w:hAnsi="Arial" w:cs="Arial"/>
          <w:sz w:val="22"/>
          <w:szCs w:val="22"/>
        </w:rPr>
        <w:t xml:space="preserve">control and </w:t>
      </w:r>
      <w:r>
        <w:rPr>
          <w:rFonts w:ascii="Arial" w:eastAsia="Arial" w:hAnsi="Arial" w:cs="Arial"/>
          <w:sz w:val="22"/>
          <w:szCs w:val="22"/>
        </w:rPr>
        <w:t xml:space="preserve">restraint policy are all available on our website. </w:t>
      </w:r>
      <w:hyperlink r:id="rId26">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1AF30694"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w:t>
      </w:r>
      <w:r w:rsidRPr="005F28D0">
        <w:rPr>
          <w:rFonts w:ascii="Arial" w:eastAsia="Arial" w:hAnsi="Arial" w:cs="Arial"/>
          <w:sz w:val="22"/>
          <w:szCs w:val="22"/>
        </w:rPr>
        <w:t>Governing Body</w:t>
      </w:r>
      <w:r>
        <w:rPr>
          <w:rFonts w:ascii="Arial" w:eastAsia="Arial" w:hAnsi="Arial" w:cs="Arial"/>
          <w:sz w:val="22"/>
          <w:szCs w:val="22"/>
        </w:rPr>
        <w:t xml:space="preserve"> review the effectiveness of the school’s liaison with other agencies when looking at the progress of pupils. </w:t>
      </w:r>
    </w:p>
    <w:p w14:paraId="06C43F7D" w14:textId="074B90E2" w:rsidR="0025433F" w:rsidRDefault="0025433F">
      <w:pPr>
        <w:spacing w:after="120"/>
        <w:ind w:left="0" w:hanging="2"/>
        <w:jc w:val="both"/>
        <w:rPr>
          <w:rFonts w:ascii="Arial" w:eastAsia="Arial" w:hAnsi="Arial" w:cs="Arial"/>
          <w:sz w:val="22"/>
          <w:szCs w:val="22"/>
        </w:rPr>
      </w:pPr>
    </w:p>
    <w:p w14:paraId="3C8D5DEF" w14:textId="3086A143" w:rsidR="00A03CB5" w:rsidRPr="00DC68C3" w:rsidRDefault="002843F3">
      <w:pPr>
        <w:spacing w:after="120"/>
        <w:ind w:left="0" w:hanging="2"/>
        <w:jc w:val="both"/>
        <w:rPr>
          <w:rFonts w:ascii="Arial" w:eastAsia="Arial" w:hAnsi="Arial" w:cs="Arial"/>
          <w:b/>
          <w:bCs/>
          <w:sz w:val="24"/>
          <w:szCs w:val="24"/>
        </w:rPr>
      </w:pPr>
      <w:r w:rsidRPr="00DC68C3">
        <w:rPr>
          <w:rFonts w:ascii="Arial" w:hAnsi="Arial" w:cs="Arial"/>
          <w:b/>
          <w:bCs/>
          <w:sz w:val="22"/>
          <w:szCs w:val="22"/>
        </w:rPr>
        <w:t>What is the school’s approach to teaching children with SEND?</w:t>
      </w:r>
      <w:r w:rsidR="00FE50BF" w:rsidRPr="00FE50BF">
        <w:rPr>
          <w:noProof/>
        </w:rPr>
        <w:t xml:space="preserve"> </w:t>
      </w:r>
    </w:p>
    <w:p w14:paraId="785029B0" w14:textId="37E56227" w:rsidR="007955B8" w:rsidRDefault="00C86BC9">
      <w:pPr>
        <w:spacing w:after="120"/>
        <w:ind w:left="0" w:hanging="2"/>
        <w:jc w:val="both"/>
        <w:rPr>
          <w:rFonts w:ascii="Arial" w:eastAsia="Arial" w:hAnsi="Arial" w:cs="Arial"/>
          <w:sz w:val="22"/>
          <w:szCs w:val="22"/>
          <w:u w:val="single"/>
        </w:rPr>
      </w:pPr>
      <w:r w:rsidRPr="009E6E2B">
        <w:rPr>
          <w:noProof/>
        </w:rPr>
        <w:drawing>
          <wp:anchor distT="0" distB="0" distL="114300" distR="114300" simplePos="0" relativeHeight="251665408" behindDoc="1" locked="0" layoutInCell="1" allowOverlap="1" wp14:anchorId="78899F7C" wp14:editId="4342FB7D">
            <wp:simplePos x="0" y="0"/>
            <wp:positionH relativeFrom="margin">
              <wp:posOffset>4191000</wp:posOffset>
            </wp:positionH>
            <wp:positionV relativeFrom="paragraph">
              <wp:posOffset>6985</wp:posOffset>
            </wp:positionV>
            <wp:extent cx="1729740" cy="1336040"/>
            <wp:effectExtent l="0" t="0" r="3810" b="0"/>
            <wp:wrapTight wrapText="bothSides">
              <wp:wrapPolygon edited="0">
                <wp:start x="0" y="0"/>
                <wp:lineTo x="0" y="21251"/>
                <wp:lineTo x="21410" y="21251"/>
                <wp:lineTo x="21410" y="0"/>
                <wp:lineTo x="0" y="0"/>
              </wp:wrapPolygon>
            </wp:wrapTight>
            <wp:docPr id="762299978" name="Picture 1" descr="A group of cartoon animals in superhero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99978" name="Picture 1" descr="A group of cartoon animals in superhero clothing&#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29740" cy="1336040"/>
                    </a:xfrm>
                    <a:prstGeom prst="rect">
                      <a:avLst/>
                    </a:prstGeom>
                  </pic:spPr>
                </pic:pic>
              </a:graphicData>
            </a:graphic>
            <wp14:sizeRelH relativeFrom="page">
              <wp14:pctWidth>0</wp14:pctWidth>
            </wp14:sizeRelH>
            <wp14:sizeRelV relativeFrom="page">
              <wp14:pctHeight>0</wp14:pctHeight>
            </wp14:sizeRelV>
          </wp:anchor>
        </w:drawing>
      </w:r>
      <w:r w:rsidR="008124C3">
        <w:rPr>
          <w:rFonts w:ascii="Arial" w:eastAsia="Arial" w:hAnsi="Arial" w:cs="Arial"/>
          <w:sz w:val="22"/>
          <w:szCs w:val="22"/>
          <w:u w:val="single"/>
        </w:rPr>
        <w:t>Adaptations to the Curriculum and the Learning Environment</w:t>
      </w:r>
    </w:p>
    <w:p w14:paraId="365C418B" w14:textId="179E4EEA"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All children have access to a broad and balanced </w:t>
      </w:r>
      <w:proofErr w:type="gramStart"/>
      <w:r w:rsidRPr="506E7042">
        <w:rPr>
          <w:rFonts w:ascii="Arial" w:eastAsia="Arial" w:hAnsi="Arial" w:cs="Arial"/>
          <w:sz w:val="22"/>
          <w:szCs w:val="22"/>
        </w:rPr>
        <w:t>curriculum</w:t>
      </w:r>
      <w:proofErr w:type="gramEnd"/>
      <w:r w:rsidRPr="506E7042">
        <w:rPr>
          <w:rFonts w:ascii="Arial" w:eastAsia="Arial" w:hAnsi="Arial" w:cs="Arial"/>
          <w:sz w:val="22"/>
          <w:szCs w:val="22"/>
        </w:rPr>
        <w:t xml:space="preserve"> and teachers set </w:t>
      </w:r>
      <w:bookmarkStart w:id="20" w:name="_Int_t2MxbBdf"/>
      <w:r w:rsidRPr="506E7042">
        <w:rPr>
          <w:rFonts w:ascii="Arial" w:eastAsia="Arial" w:hAnsi="Arial" w:cs="Arial"/>
          <w:sz w:val="22"/>
          <w:szCs w:val="22"/>
        </w:rPr>
        <w:t>high expectations</w:t>
      </w:r>
      <w:bookmarkEnd w:id="20"/>
      <w:r w:rsidRPr="506E7042">
        <w:rPr>
          <w:rFonts w:ascii="Arial" w:eastAsia="Arial" w:hAnsi="Arial" w:cs="Arial"/>
          <w:sz w:val="22"/>
          <w:szCs w:val="22"/>
        </w:rPr>
        <w:t xml:space="preserve"> for every child. Lessons are planned to address potential areas of difficulty and to remove barriers to achievement. SEND pupils are taught within the classroom with the curriculum and learning environment </w:t>
      </w:r>
      <w:r w:rsidR="003340A2">
        <w:rPr>
          <w:rFonts w:ascii="Arial" w:eastAsia="Arial" w:hAnsi="Arial" w:cs="Arial"/>
          <w:sz w:val="22"/>
          <w:szCs w:val="22"/>
        </w:rPr>
        <w:t>adapted</w:t>
      </w:r>
      <w:r w:rsidRPr="506E7042">
        <w:rPr>
          <w:rFonts w:ascii="Arial" w:eastAsia="Arial" w:hAnsi="Arial" w:cs="Arial"/>
          <w:sz w:val="22"/>
          <w:szCs w:val="22"/>
        </w:rPr>
        <w:t xml:space="preserve"> to meet their needs. In m</w:t>
      </w:r>
      <w:r w:rsidR="006F475E">
        <w:rPr>
          <w:rFonts w:ascii="Arial" w:eastAsia="Arial" w:hAnsi="Arial" w:cs="Arial"/>
          <w:sz w:val="22"/>
          <w:szCs w:val="22"/>
        </w:rPr>
        <w:t>ost</w:t>
      </w:r>
      <w:r w:rsidRPr="506E7042">
        <w:rPr>
          <w:rFonts w:ascii="Arial" w:eastAsia="Arial" w:hAnsi="Arial" w:cs="Arial"/>
          <w:sz w:val="22"/>
          <w:szCs w:val="22"/>
        </w:rPr>
        <w:t xml:space="preserve"> cases, such planning will mean that pupils with SEND will have full access to the National Curriculum. Additional group work is put in place to provide further support for </w:t>
      </w:r>
      <w:r w:rsidR="22F84AD5" w:rsidRPr="506E7042">
        <w:rPr>
          <w:rFonts w:ascii="Arial" w:eastAsia="Arial" w:hAnsi="Arial" w:cs="Arial"/>
          <w:sz w:val="22"/>
          <w:szCs w:val="22"/>
        </w:rPr>
        <w:t>learning,</w:t>
      </w:r>
      <w:r w:rsidRPr="506E7042">
        <w:rPr>
          <w:rFonts w:ascii="Arial" w:eastAsia="Arial" w:hAnsi="Arial" w:cs="Arial"/>
          <w:sz w:val="22"/>
          <w:szCs w:val="22"/>
        </w:rPr>
        <w:t xml:space="preserve"> and this may have an </w:t>
      </w:r>
      <w:r w:rsidRPr="506E7042">
        <w:rPr>
          <w:rFonts w:ascii="Arial" w:eastAsia="Arial" w:hAnsi="Arial" w:cs="Arial"/>
          <w:sz w:val="22"/>
          <w:szCs w:val="22"/>
        </w:rPr>
        <w:lastRenderedPageBreak/>
        <w:t>academic focus around Maths and English or a more social and pastoral focus around developing social relationships and communication skills</w:t>
      </w:r>
      <w:r w:rsidR="0F4E384C" w:rsidRPr="506E7042">
        <w:rPr>
          <w:rFonts w:ascii="Arial" w:eastAsia="Arial" w:hAnsi="Arial" w:cs="Arial"/>
          <w:sz w:val="22"/>
          <w:szCs w:val="22"/>
        </w:rPr>
        <w:t xml:space="preserve">. </w:t>
      </w:r>
      <w:r w:rsidRPr="506E7042">
        <w:rPr>
          <w:rFonts w:ascii="Arial" w:eastAsia="Arial" w:hAnsi="Arial" w:cs="Arial"/>
          <w:sz w:val="22"/>
          <w:szCs w:val="22"/>
        </w:rPr>
        <w:t xml:space="preserve">This enables our SEND children to remove barriers to learning that otherwise mean they are unable to succeed. </w:t>
      </w:r>
    </w:p>
    <w:p w14:paraId="0C4B4E09"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We also strive to ensure that SEND children can fully participate in extra-curricular activities. All staff, including those bought in from external providers, are kept well informed about the strategies needed to manage children’s needs effectively and to ensure that other children understand and respond sensitively. </w:t>
      </w:r>
    </w:p>
    <w:p w14:paraId="3FFD6F42" w14:textId="12C24BD5"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Some children require a more personalised approach to </w:t>
      </w:r>
      <w:r w:rsidR="5DF110FA" w:rsidRPr="506E7042">
        <w:rPr>
          <w:rFonts w:ascii="Arial" w:eastAsia="Arial" w:hAnsi="Arial" w:cs="Arial"/>
          <w:sz w:val="22"/>
          <w:szCs w:val="22"/>
        </w:rPr>
        <w:t>learning,</w:t>
      </w:r>
      <w:r w:rsidRPr="506E7042">
        <w:rPr>
          <w:rFonts w:ascii="Arial" w:eastAsia="Arial" w:hAnsi="Arial" w:cs="Arial"/>
          <w:sz w:val="22"/>
          <w:szCs w:val="22"/>
        </w:rPr>
        <w:t xml:space="preserve"> and this might take the form of 1:1 </w:t>
      </w:r>
      <w:r w:rsidR="00CA4A53" w:rsidRPr="00CA4A53">
        <w:rPr>
          <w:rFonts w:ascii="Arial" w:eastAsia="Arial" w:hAnsi="Arial" w:cs="Arial"/>
          <w:color w:val="EE0000"/>
          <w:sz w:val="22"/>
          <w:szCs w:val="22"/>
        </w:rPr>
        <w:t xml:space="preserve">or small group </w:t>
      </w:r>
      <w:r w:rsidRPr="506E7042">
        <w:rPr>
          <w:rFonts w:ascii="Arial" w:eastAsia="Arial" w:hAnsi="Arial" w:cs="Arial"/>
          <w:sz w:val="22"/>
          <w:szCs w:val="22"/>
        </w:rPr>
        <w:t>provision and intervention. Children with Sensory needs have access to a Sensory Room</w:t>
      </w:r>
      <w:r w:rsidR="25B038D7" w:rsidRPr="506E7042">
        <w:rPr>
          <w:rFonts w:ascii="Arial" w:eastAsia="Arial" w:hAnsi="Arial" w:cs="Arial"/>
          <w:sz w:val="22"/>
          <w:szCs w:val="22"/>
        </w:rPr>
        <w:t xml:space="preserve">. </w:t>
      </w:r>
      <w:r w:rsidRPr="506E7042">
        <w:rPr>
          <w:rFonts w:ascii="Arial" w:eastAsia="Arial" w:hAnsi="Arial" w:cs="Arial"/>
          <w:sz w:val="22"/>
          <w:szCs w:val="22"/>
        </w:rPr>
        <w:t xml:space="preserve">These children have greater levels of need and usually, but not exclusively, will have an EHCP or a personal healthcare plan. </w:t>
      </w:r>
    </w:p>
    <w:p w14:paraId="78A2157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Other adjustments may be in the form of word processors, iPads, vocabulary banks, word maps and practical Maths resources, or more specific support equipment often pertaining to health needs. </w:t>
      </w:r>
    </w:p>
    <w:p w14:paraId="7D1E2B93"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The school building is fully wheelchair accessible including two lifts to reach the upper level and two ramps to access the higher levels of the school grounds. There are disabled toilets around the building and a shower for pupils who have additional medical needs that necessitate this facility.</w:t>
      </w:r>
    </w:p>
    <w:p w14:paraId="097AB332" w14:textId="3DF55ABD"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Advice from external agencies is welcomed </w:t>
      </w:r>
      <w:r w:rsidR="41AA22D7" w:rsidRPr="506E7042">
        <w:rPr>
          <w:rFonts w:ascii="Arial" w:eastAsia="Arial" w:hAnsi="Arial" w:cs="Arial"/>
          <w:sz w:val="22"/>
          <w:szCs w:val="22"/>
        </w:rPr>
        <w:t>to</w:t>
      </w:r>
      <w:r w:rsidRPr="506E7042">
        <w:rPr>
          <w:rFonts w:ascii="Arial" w:eastAsia="Arial" w:hAnsi="Arial" w:cs="Arial"/>
          <w:sz w:val="22"/>
          <w:szCs w:val="22"/>
        </w:rPr>
        <w:t xml:space="preserve"> further develop and train staff in the adaptations of lessons and the provision of more specialist interventions. All support aims to encourage as much independence as possible within a safe and caring environment for all. </w:t>
      </w:r>
    </w:p>
    <w:p w14:paraId="43394454" w14:textId="77777777" w:rsidR="007955B8" w:rsidRPr="005F28D0" w:rsidRDefault="008124C3">
      <w:pPr>
        <w:ind w:left="0" w:hanging="2"/>
        <w:jc w:val="both"/>
        <w:rPr>
          <w:rFonts w:ascii="Arial" w:eastAsia="Arial" w:hAnsi="Arial" w:cs="Arial"/>
          <w:sz w:val="22"/>
          <w:szCs w:val="22"/>
        </w:rPr>
      </w:pPr>
      <w:r w:rsidRPr="005F28D0">
        <w:rPr>
          <w:rFonts w:ascii="Arial" w:eastAsia="Arial" w:hAnsi="Arial" w:cs="Arial"/>
          <w:sz w:val="22"/>
          <w:szCs w:val="22"/>
        </w:rPr>
        <w:t>The school has a Notional SEN budget each year. This funding is used to provide additional support or resources to support children with special educational needs and disabilities that might include:</w:t>
      </w:r>
    </w:p>
    <w:p w14:paraId="06FF2914" w14:textId="77777777" w:rsidR="007955B8" w:rsidRDefault="007955B8">
      <w:pPr>
        <w:ind w:left="0" w:hanging="2"/>
        <w:jc w:val="both"/>
        <w:rPr>
          <w:rFonts w:ascii="Arial" w:eastAsia="Arial" w:hAnsi="Arial" w:cs="Arial"/>
          <w:sz w:val="22"/>
          <w:szCs w:val="22"/>
        </w:rPr>
      </w:pPr>
    </w:p>
    <w:p w14:paraId="05D7A096"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specialist equipment (</w:t>
      </w:r>
      <w:bookmarkStart w:id="21" w:name="_Int_I95sP2Lt"/>
      <w:r w:rsidRPr="506E7042">
        <w:rPr>
          <w:rFonts w:ascii="Arial" w:eastAsia="Arial" w:hAnsi="Arial" w:cs="Arial"/>
          <w:sz w:val="22"/>
          <w:szCs w:val="22"/>
        </w:rPr>
        <w:t>e.g.</w:t>
      </w:r>
      <w:bookmarkEnd w:id="21"/>
      <w:r w:rsidRPr="506E7042">
        <w:rPr>
          <w:rFonts w:ascii="Arial" w:eastAsia="Arial" w:hAnsi="Arial" w:cs="Arial"/>
          <w:sz w:val="22"/>
          <w:szCs w:val="22"/>
        </w:rPr>
        <w:t xml:space="preserve"> use of ICT, sloping board) </w:t>
      </w:r>
    </w:p>
    <w:p w14:paraId="3C38566F"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 Providing additional intervention programmes to help a child learn and progress </w:t>
      </w:r>
    </w:p>
    <w:p w14:paraId="5858C627"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in class support aimed at increasing skills in specific areas (</w:t>
      </w:r>
      <w:bookmarkStart w:id="22" w:name="_Int_29u0w3zU"/>
      <w:r w:rsidRPr="506E7042">
        <w:rPr>
          <w:rFonts w:ascii="Arial" w:eastAsia="Arial" w:hAnsi="Arial" w:cs="Arial"/>
          <w:sz w:val="22"/>
          <w:szCs w:val="22"/>
        </w:rPr>
        <w:t>e.g.</w:t>
      </w:r>
      <w:bookmarkEnd w:id="22"/>
      <w:r w:rsidRPr="506E7042">
        <w:rPr>
          <w:rFonts w:ascii="Arial" w:eastAsia="Arial" w:hAnsi="Arial" w:cs="Arial"/>
          <w:sz w:val="22"/>
          <w:szCs w:val="22"/>
        </w:rPr>
        <w:t xml:space="preserve"> learning behaviours, organisation) </w:t>
      </w:r>
    </w:p>
    <w:p w14:paraId="60B69A3C"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implementation of strategies from support agencies (</w:t>
      </w:r>
      <w:bookmarkStart w:id="23" w:name="_Int_xjtjOw02"/>
      <w:r w:rsidRPr="506E7042">
        <w:rPr>
          <w:rFonts w:ascii="Arial" w:eastAsia="Arial" w:hAnsi="Arial" w:cs="Arial"/>
          <w:sz w:val="22"/>
          <w:szCs w:val="22"/>
        </w:rPr>
        <w:t>e.g.</w:t>
      </w:r>
      <w:bookmarkEnd w:id="23"/>
      <w:r w:rsidRPr="506E7042">
        <w:rPr>
          <w:rFonts w:ascii="Arial" w:eastAsia="Arial" w:hAnsi="Arial" w:cs="Arial"/>
          <w:sz w:val="22"/>
          <w:szCs w:val="22"/>
        </w:rPr>
        <w:t xml:space="preserve"> behaviour support, emotionally based school avoidance)</w:t>
      </w:r>
    </w:p>
    <w:p w14:paraId="5847E85B" w14:textId="77777777" w:rsidR="007955B8" w:rsidRDefault="007955B8">
      <w:pPr>
        <w:ind w:left="0" w:hanging="2"/>
        <w:jc w:val="both"/>
        <w:rPr>
          <w:rFonts w:ascii="Arial" w:eastAsia="Arial" w:hAnsi="Arial" w:cs="Arial"/>
          <w:sz w:val="22"/>
          <w:szCs w:val="22"/>
        </w:rPr>
      </w:pPr>
    </w:p>
    <w:p w14:paraId="59A9CEDD" w14:textId="77777777" w:rsidR="007955B8" w:rsidRPr="005F28D0"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 xml:space="preserve">Children with an EHCP have a budget allowance that is in addition to the whole school budget. </w:t>
      </w:r>
    </w:p>
    <w:p w14:paraId="6271CC06" w14:textId="28F43B06" w:rsidR="007955B8"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The Governing Body reviews the spending of the school SEN budget to ensure it is directed appropriately and that it secures progress for children with SEND.</w:t>
      </w:r>
      <w:r>
        <w:rPr>
          <w:rFonts w:ascii="Arial" w:eastAsia="Arial" w:hAnsi="Arial" w:cs="Arial"/>
          <w:sz w:val="22"/>
          <w:szCs w:val="22"/>
        </w:rPr>
        <w:t xml:space="preserve"> </w:t>
      </w:r>
    </w:p>
    <w:p w14:paraId="3BD0BA59" w14:textId="29BD4314" w:rsidR="00F806BF" w:rsidRDefault="00F806BF">
      <w:pPr>
        <w:ind w:left="0" w:hanging="2"/>
        <w:jc w:val="both"/>
        <w:rPr>
          <w:rFonts w:ascii="Arial" w:eastAsia="Arial" w:hAnsi="Arial" w:cs="Arial"/>
          <w:sz w:val="22"/>
          <w:szCs w:val="22"/>
        </w:rPr>
      </w:pPr>
    </w:p>
    <w:p w14:paraId="6FBC1516" w14:textId="3AA6725A" w:rsidR="00F14907" w:rsidRDefault="00F14907">
      <w:pPr>
        <w:ind w:left="0" w:hanging="2"/>
        <w:jc w:val="both"/>
        <w:rPr>
          <w:rFonts w:ascii="Arial" w:hAnsi="Arial" w:cs="Arial"/>
          <w:b/>
          <w:bCs/>
          <w:sz w:val="22"/>
          <w:szCs w:val="22"/>
        </w:rPr>
      </w:pPr>
      <w:r w:rsidRPr="00DC68C3">
        <w:rPr>
          <w:rFonts w:ascii="Arial" w:hAnsi="Arial" w:cs="Arial"/>
          <w:b/>
          <w:bCs/>
          <w:sz w:val="22"/>
          <w:szCs w:val="22"/>
        </w:rPr>
        <w:t xml:space="preserve">How does the school evaluate the effectiveness of its SEND strategies? </w:t>
      </w:r>
    </w:p>
    <w:p w14:paraId="15CADB09" w14:textId="77777777" w:rsidR="00DC68C3" w:rsidRPr="00DC68C3" w:rsidRDefault="00DC68C3">
      <w:pPr>
        <w:ind w:left="0" w:hanging="2"/>
        <w:jc w:val="both"/>
        <w:rPr>
          <w:rFonts w:ascii="Arial" w:hAnsi="Arial" w:cs="Arial"/>
          <w:b/>
          <w:bCs/>
          <w:sz w:val="22"/>
          <w:szCs w:val="22"/>
        </w:rPr>
      </w:pPr>
    </w:p>
    <w:p w14:paraId="29CBC79C" w14:textId="45A04C62" w:rsidR="00F806BF" w:rsidRPr="00DC68C3" w:rsidRDefault="00F14907">
      <w:pPr>
        <w:ind w:left="0" w:hanging="2"/>
        <w:jc w:val="both"/>
        <w:rPr>
          <w:rFonts w:ascii="Arial" w:eastAsia="Arial" w:hAnsi="Arial" w:cs="Arial"/>
          <w:sz w:val="24"/>
          <w:szCs w:val="24"/>
        </w:rPr>
      </w:pPr>
      <w:r w:rsidRPr="00DC68C3">
        <w:rPr>
          <w:rFonts w:ascii="Arial" w:hAnsi="Arial" w:cs="Arial"/>
          <w:sz w:val="22"/>
          <w:szCs w:val="22"/>
        </w:rPr>
        <w:t>The Headteacher is the designated responsible person in overall charge of the management of SEND provision and its resourcing. The Headteacher works closely with the SENDCo. The designated SEND Governor will keep an overview of the SEND provision being made, by meeting with the SENDCo each term. The Governing Body in conjunction with the Headteacher, have responsibility for the school's general policy and approach to provision for SEND children including the allocation of resources.</w:t>
      </w:r>
    </w:p>
    <w:p w14:paraId="583FAE42" w14:textId="77777777" w:rsidR="00004B10" w:rsidRDefault="00004B10">
      <w:pPr>
        <w:ind w:left="0" w:hanging="2"/>
        <w:jc w:val="both"/>
        <w:rPr>
          <w:rFonts w:ascii="Arial" w:eastAsia="Arial" w:hAnsi="Arial" w:cs="Arial"/>
          <w:sz w:val="22"/>
          <w:szCs w:val="22"/>
        </w:rPr>
      </w:pPr>
    </w:p>
    <w:p w14:paraId="5FD37F5A" w14:textId="77777777" w:rsidR="00CD544E" w:rsidRDefault="00CD544E">
      <w:pPr>
        <w:ind w:left="0" w:hanging="2"/>
        <w:jc w:val="both"/>
        <w:rPr>
          <w:rFonts w:ascii="Arial" w:eastAsia="Arial" w:hAnsi="Arial" w:cs="Arial"/>
          <w:sz w:val="22"/>
          <w:szCs w:val="22"/>
        </w:rPr>
      </w:pPr>
    </w:p>
    <w:p w14:paraId="57E7DFEE" w14:textId="77777777" w:rsidR="006426D6" w:rsidRDefault="006426D6">
      <w:pPr>
        <w:ind w:left="0" w:hanging="2"/>
        <w:jc w:val="both"/>
        <w:rPr>
          <w:rFonts w:ascii="Arial" w:hAnsi="Arial" w:cs="Arial"/>
          <w:b/>
          <w:bCs/>
          <w:sz w:val="22"/>
          <w:szCs w:val="22"/>
        </w:rPr>
      </w:pPr>
    </w:p>
    <w:p w14:paraId="48657F97" w14:textId="77777777" w:rsidR="006426D6" w:rsidRDefault="006426D6">
      <w:pPr>
        <w:ind w:left="0" w:hanging="2"/>
        <w:jc w:val="both"/>
        <w:rPr>
          <w:rFonts w:ascii="Arial" w:hAnsi="Arial" w:cs="Arial"/>
          <w:b/>
          <w:bCs/>
          <w:sz w:val="22"/>
          <w:szCs w:val="22"/>
        </w:rPr>
      </w:pPr>
    </w:p>
    <w:p w14:paraId="3FFFA557" w14:textId="77777777" w:rsidR="006426D6" w:rsidRDefault="006426D6">
      <w:pPr>
        <w:ind w:left="0" w:hanging="2"/>
        <w:jc w:val="both"/>
        <w:rPr>
          <w:rFonts w:ascii="Arial" w:hAnsi="Arial" w:cs="Arial"/>
          <w:b/>
          <w:bCs/>
          <w:sz w:val="22"/>
          <w:szCs w:val="22"/>
        </w:rPr>
      </w:pPr>
    </w:p>
    <w:p w14:paraId="624270C6" w14:textId="77777777" w:rsidR="006426D6" w:rsidRDefault="006426D6">
      <w:pPr>
        <w:ind w:left="0" w:hanging="2"/>
        <w:jc w:val="both"/>
        <w:rPr>
          <w:rFonts w:ascii="Arial" w:hAnsi="Arial" w:cs="Arial"/>
          <w:b/>
          <w:bCs/>
          <w:sz w:val="22"/>
          <w:szCs w:val="22"/>
        </w:rPr>
      </w:pPr>
    </w:p>
    <w:p w14:paraId="05C0BDFE" w14:textId="4D76D126" w:rsidR="00443A9B" w:rsidRPr="00DC68C3" w:rsidRDefault="001E675C">
      <w:pPr>
        <w:ind w:left="0" w:hanging="2"/>
        <w:jc w:val="both"/>
        <w:rPr>
          <w:rFonts w:ascii="Arial" w:eastAsia="Arial" w:hAnsi="Arial" w:cs="Arial"/>
          <w:b/>
          <w:bCs/>
          <w:sz w:val="24"/>
          <w:szCs w:val="24"/>
        </w:rPr>
      </w:pPr>
      <w:r w:rsidRPr="00DC68C3">
        <w:rPr>
          <w:rFonts w:ascii="Arial" w:hAnsi="Arial" w:cs="Arial"/>
          <w:b/>
          <w:bCs/>
          <w:sz w:val="22"/>
          <w:szCs w:val="22"/>
        </w:rPr>
        <w:lastRenderedPageBreak/>
        <w:t>What arrangements does the school have for parents to report complaints?</w:t>
      </w:r>
    </w:p>
    <w:p w14:paraId="77B01E7A" w14:textId="77777777" w:rsidR="007955B8" w:rsidRDefault="007955B8">
      <w:pPr>
        <w:ind w:left="0" w:hanging="2"/>
        <w:jc w:val="both"/>
        <w:rPr>
          <w:rFonts w:ascii="Arial" w:eastAsia="Arial" w:hAnsi="Arial" w:cs="Arial"/>
          <w:sz w:val="22"/>
          <w:szCs w:val="22"/>
        </w:rPr>
      </w:pPr>
    </w:p>
    <w:p w14:paraId="3A8E193E" w14:textId="12D1D399"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If you wish to make a complaint about any aspect of the SEND provision at Christ the Sower School, please do so by consulting the procedures detailed in our Complaints Policy. This can be found on our school website </w:t>
      </w:r>
      <w:hyperlink r:id="rId28">
        <w:r>
          <w:rPr>
            <w:rFonts w:ascii="Arial" w:eastAsia="Arial" w:hAnsi="Arial" w:cs="Arial"/>
            <w:color w:val="0563C1"/>
            <w:sz w:val="22"/>
            <w:szCs w:val="22"/>
            <w:u w:val="single"/>
          </w:rPr>
          <w:t>www.cts.milton-keynes.sch.uk</w:t>
        </w:r>
      </w:hyperlink>
    </w:p>
    <w:p w14:paraId="786B4127" w14:textId="43AB5ECE" w:rsidR="007955B8" w:rsidRDefault="007955B8">
      <w:pPr>
        <w:ind w:left="0" w:hanging="2"/>
        <w:jc w:val="both"/>
        <w:rPr>
          <w:rFonts w:ascii="Arial" w:eastAsia="Arial" w:hAnsi="Arial" w:cs="Arial"/>
          <w:sz w:val="22"/>
          <w:szCs w:val="22"/>
        </w:rPr>
      </w:pPr>
    </w:p>
    <w:p w14:paraId="45AF6902"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If you have any concerns regarding your child, please speak to the class teacher in the first instance. They will be happy to arrange an appointment at a mutually convenient time.</w:t>
      </w:r>
    </w:p>
    <w:p w14:paraId="0544D5F6" w14:textId="238E4A40" w:rsidR="00C853D9" w:rsidRDefault="00C853D9">
      <w:pPr>
        <w:ind w:left="0" w:hanging="2"/>
        <w:jc w:val="both"/>
        <w:rPr>
          <w:rFonts w:ascii="Arial" w:eastAsia="Arial" w:hAnsi="Arial" w:cs="Arial"/>
          <w:sz w:val="22"/>
          <w:szCs w:val="22"/>
        </w:rPr>
      </w:pPr>
    </w:p>
    <w:p w14:paraId="34E693A5" w14:textId="2DAAC476" w:rsidR="00C853D9" w:rsidRDefault="00C853D9">
      <w:pPr>
        <w:ind w:left="0" w:hanging="2"/>
        <w:jc w:val="both"/>
        <w:rPr>
          <w:rFonts w:ascii="Arial" w:eastAsia="Arial" w:hAnsi="Arial" w:cs="Arial"/>
          <w:sz w:val="22"/>
          <w:szCs w:val="22"/>
        </w:rPr>
      </w:pPr>
    </w:p>
    <w:p w14:paraId="755C44AB" w14:textId="0412E74B" w:rsidR="007955B8" w:rsidRDefault="00C86BC9">
      <w:pPr>
        <w:ind w:left="0" w:hanging="2"/>
        <w:jc w:val="both"/>
        <w:rPr>
          <w:rFonts w:ascii="Arial" w:eastAsia="Arial" w:hAnsi="Arial" w:cs="Arial"/>
          <w:sz w:val="22"/>
          <w:szCs w:val="22"/>
        </w:rPr>
      </w:pPr>
      <w:r w:rsidRPr="00C853D9">
        <w:rPr>
          <w:rFonts w:ascii="Arial" w:eastAsia="Arial" w:hAnsi="Arial" w:cs="Arial"/>
          <w:noProof/>
          <w:sz w:val="22"/>
          <w:szCs w:val="22"/>
        </w:rPr>
        <w:drawing>
          <wp:anchor distT="0" distB="0" distL="114300" distR="114300" simplePos="0" relativeHeight="251661312" behindDoc="1" locked="0" layoutInCell="1" allowOverlap="1" wp14:anchorId="754367A9" wp14:editId="0F700359">
            <wp:simplePos x="0" y="0"/>
            <wp:positionH relativeFrom="margin">
              <wp:posOffset>3749040</wp:posOffset>
            </wp:positionH>
            <wp:positionV relativeFrom="paragraph">
              <wp:posOffset>18415</wp:posOffset>
            </wp:positionV>
            <wp:extent cx="2258854" cy="1424940"/>
            <wp:effectExtent l="19050" t="19050" r="27305" b="22860"/>
            <wp:wrapTight wrapText="bothSides">
              <wp:wrapPolygon edited="0">
                <wp:start x="-182" y="-289"/>
                <wp:lineTo x="-182" y="21658"/>
                <wp:lineTo x="21679" y="21658"/>
                <wp:lineTo x="21679" y="-289"/>
                <wp:lineTo x="-182" y="-289"/>
              </wp:wrapPolygon>
            </wp:wrapTight>
            <wp:docPr id="1685101566" name="Picture 1" descr="A building with a r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01566" name="Picture 1" descr="A building with a red roof&#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58854" cy="14249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C3573E" w14:textId="4F098214" w:rsidR="007955B8" w:rsidRDefault="008124C3">
      <w:pPr>
        <w:ind w:left="0" w:hanging="2"/>
        <w:jc w:val="both"/>
        <w:rPr>
          <w:rFonts w:ascii="Arial" w:eastAsia="Arial" w:hAnsi="Arial" w:cs="Arial"/>
          <w:sz w:val="22"/>
          <w:szCs w:val="22"/>
        </w:rPr>
      </w:pPr>
      <w:r>
        <w:rPr>
          <w:rFonts w:ascii="Arial" w:eastAsia="Arial" w:hAnsi="Arial" w:cs="Arial"/>
          <w:sz w:val="22"/>
          <w:szCs w:val="22"/>
        </w:rPr>
        <w:t>You can also contact:</w:t>
      </w:r>
    </w:p>
    <w:p w14:paraId="33F6E0EE" w14:textId="77EE17C5" w:rsidR="007955B8" w:rsidRDefault="007955B8">
      <w:pPr>
        <w:ind w:left="0" w:hanging="2"/>
        <w:jc w:val="both"/>
        <w:rPr>
          <w:rFonts w:ascii="Arial" w:eastAsia="Arial" w:hAnsi="Arial" w:cs="Arial"/>
          <w:sz w:val="22"/>
          <w:szCs w:val="22"/>
        </w:rPr>
      </w:pPr>
    </w:p>
    <w:p w14:paraId="07474B36" w14:textId="77777777" w:rsidR="005D6619" w:rsidRDefault="008124C3">
      <w:pPr>
        <w:ind w:left="0" w:hanging="2"/>
        <w:jc w:val="both"/>
        <w:rPr>
          <w:rFonts w:ascii="Arial" w:eastAsia="Arial" w:hAnsi="Arial" w:cs="Arial"/>
          <w:sz w:val="22"/>
          <w:szCs w:val="22"/>
        </w:rPr>
      </w:pPr>
      <w:r>
        <w:rPr>
          <w:rFonts w:ascii="Arial" w:eastAsia="Arial" w:hAnsi="Arial" w:cs="Arial"/>
          <w:sz w:val="22"/>
          <w:szCs w:val="22"/>
        </w:rPr>
        <w:t xml:space="preserve">SENDCo: Mrs Summerfield – 01908 867356 </w:t>
      </w:r>
    </w:p>
    <w:p w14:paraId="211FEA99" w14:textId="2257398B" w:rsidR="007955B8" w:rsidRDefault="008124C3">
      <w:pPr>
        <w:ind w:left="0" w:hanging="2"/>
        <w:jc w:val="both"/>
        <w:rPr>
          <w:rFonts w:ascii="Arial" w:eastAsia="Arial" w:hAnsi="Arial" w:cs="Arial"/>
          <w:sz w:val="22"/>
          <w:szCs w:val="22"/>
        </w:rPr>
      </w:pPr>
      <w:r>
        <w:rPr>
          <w:rFonts w:ascii="Arial" w:eastAsia="Arial" w:hAnsi="Arial" w:cs="Arial"/>
          <w:sz w:val="22"/>
          <w:szCs w:val="22"/>
        </w:rPr>
        <w:t>usual working days Monday to Wednesday.</w:t>
      </w:r>
    </w:p>
    <w:p w14:paraId="1BFF7E35" w14:textId="2131DDE4" w:rsidR="00E37FDF" w:rsidRDefault="0062440E" w:rsidP="00E37FDF">
      <w:pPr>
        <w:ind w:left="0" w:hanging="2"/>
        <w:jc w:val="both"/>
        <w:rPr>
          <w:rFonts w:ascii="Arial" w:eastAsia="Arial" w:hAnsi="Arial" w:cs="Arial"/>
          <w:sz w:val="22"/>
          <w:szCs w:val="22"/>
        </w:rPr>
      </w:pPr>
      <w:hyperlink r:id="rId30" w:history="1">
        <w:r w:rsidRPr="00305636">
          <w:rPr>
            <w:rStyle w:val="Hyperlink"/>
            <w:rFonts w:ascii="Arial" w:eastAsia="Arial" w:hAnsi="Arial" w:cs="Arial"/>
            <w:sz w:val="22"/>
            <w:szCs w:val="22"/>
          </w:rPr>
          <w:t>school@cts.odbst.org</w:t>
        </w:r>
      </w:hyperlink>
    </w:p>
    <w:p w14:paraId="333F0C78" w14:textId="77777777" w:rsidR="00E37FDF" w:rsidRDefault="00E37FDF" w:rsidP="00E37FDF">
      <w:pPr>
        <w:ind w:left="0" w:hanging="2"/>
        <w:jc w:val="both"/>
        <w:rPr>
          <w:rFonts w:ascii="Arial" w:eastAsia="Arial" w:hAnsi="Arial" w:cs="Arial"/>
          <w:sz w:val="22"/>
          <w:szCs w:val="22"/>
        </w:rPr>
      </w:pPr>
    </w:p>
    <w:p w14:paraId="2AB3081A" w14:textId="34024203" w:rsidR="007955B8" w:rsidRDefault="00E37FDF" w:rsidP="00E37FDF">
      <w:pPr>
        <w:ind w:left="0" w:hanging="2"/>
        <w:jc w:val="both"/>
        <w:rPr>
          <w:rFonts w:ascii="Arial" w:eastAsia="Arial" w:hAnsi="Arial" w:cs="Arial"/>
          <w:sz w:val="22"/>
          <w:szCs w:val="22"/>
        </w:rPr>
      </w:pPr>
      <w:r>
        <w:rPr>
          <w:rFonts w:ascii="Arial" w:eastAsia="Arial" w:hAnsi="Arial" w:cs="Arial"/>
          <w:b/>
          <w:sz w:val="22"/>
          <w:szCs w:val="22"/>
        </w:rPr>
        <w:t>P</w:t>
      </w:r>
      <w:r w:rsidR="008124C3">
        <w:rPr>
          <w:rFonts w:ascii="Arial" w:eastAsia="Arial" w:hAnsi="Arial" w:cs="Arial"/>
          <w:b/>
          <w:sz w:val="22"/>
          <w:szCs w:val="22"/>
        </w:rPr>
        <w:t>olicy date:</w:t>
      </w:r>
      <w:r w:rsidR="008124C3">
        <w:rPr>
          <w:rFonts w:ascii="Arial" w:eastAsia="Arial" w:hAnsi="Arial" w:cs="Arial"/>
          <w:sz w:val="22"/>
          <w:szCs w:val="22"/>
        </w:rPr>
        <w:t xml:space="preserve"> September 202</w:t>
      </w:r>
      <w:r w:rsidR="004B3A16">
        <w:rPr>
          <w:rFonts w:ascii="Arial" w:eastAsia="Arial" w:hAnsi="Arial" w:cs="Arial"/>
          <w:sz w:val="22"/>
          <w:szCs w:val="22"/>
        </w:rPr>
        <w:t>5</w:t>
      </w:r>
    </w:p>
    <w:p w14:paraId="526AE2B9" w14:textId="23B38DD4" w:rsidR="007955B8" w:rsidRDefault="008124C3">
      <w:pPr>
        <w:spacing w:after="120"/>
        <w:ind w:left="0" w:hanging="2"/>
        <w:jc w:val="both"/>
        <w:rPr>
          <w:rFonts w:ascii="Arial" w:eastAsia="Arial" w:hAnsi="Arial" w:cs="Arial"/>
          <w:sz w:val="22"/>
          <w:szCs w:val="22"/>
        </w:rPr>
      </w:pPr>
      <w:r>
        <w:rPr>
          <w:rFonts w:ascii="Arial" w:eastAsia="Arial" w:hAnsi="Arial" w:cs="Arial"/>
          <w:b/>
          <w:sz w:val="22"/>
          <w:szCs w:val="22"/>
        </w:rPr>
        <w:t>Review date</w:t>
      </w:r>
      <w:r>
        <w:rPr>
          <w:rFonts w:ascii="Arial" w:eastAsia="Arial" w:hAnsi="Arial" w:cs="Arial"/>
          <w:sz w:val="22"/>
          <w:szCs w:val="22"/>
        </w:rPr>
        <w:t>: September 202</w:t>
      </w:r>
      <w:r w:rsidR="004B3A16">
        <w:rPr>
          <w:rFonts w:ascii="Arial" w:eastAsia="Arial" w:hAnsi="Arial" w:cs="Arial"/>
          <w:sz w:val="22"/>
          <w:szCs w:val="22"/>
        </w:rPr>
        <w:t>6</w:t>
      </w:r>
    </w:p>
    <w:sectPr w:rsidR="007955B8">
      <w:footerReference w:type="default" r:id="rId31"/>
      <w:pgSz w:w="12240" w:h="15840"/>
      <w:pgMar w:top="568" w:right="1440" w:bottom="1296" w:left="1440" w:header="646" w:footer="6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24C75" w14:textId="77777777" w:rsidR="00E61CCE" w:rsidRDefault="00E61CCE">
      <w:pPr>
        <w:spacing w:line="240" w:lineRule="auto"/>
        <w:ind w:left="0" w:hanging="2"/>
      </w:pPr>
      <w:r>
        <w:separator/>
      </w:r>
    </w:p>
  </w:endnote>
  <w:endnote w:type="continuationSeparator" w:id="0">
    <w:p w14:paraId="008A424D" w14:textId="77777777" w:rsidR="00E61CCE" w:rsidRDefault="00E61CC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C097" w14:textId="77777777" w:rsidR="007955B8" w:rsidRDefault="007955B8">
    <w:pPr>
      <w:pBdr>
        <w:top w:val="nil"/>
        <w:left w:val="nil"/>
        <w:bottom w:val="nil"/>
        <w:right w:val="nil"/>
        <w:between w:val="nil"/>
      </w:pBdr>
      <w:tabs>
        <w:tab w:val="center" w:pos="4680"/>
        <w:tab w:val="right" w:pos="9360"/>
      </w:tabs>
      <w:spacing w:line="240" w:lineRule="auto"/>
      <w:ind w:left="0" w:hanging="2"/>
      <w:rPr>
        <w:color w:val="000000"/>
        <w:sz w:val="24"/>
        <w:szCs w:val="24"/>
      </w:rPr>
    </w:pPr>
  </w:p>
  <w:p w14:paraId="434045C9" w14:textId="77777777" w:rsidR="007955B8" w:rsidRDefault="008124C3">
    <w:pPr>
      <w:pBdr>
        <w:top w:val="nil"/>
        <w:left w:val="nil"/>
        <w:bottom w:val="nil"/>
        <w:right w:val="nil"/>
        <w:between w:val="nil"/>
      </w:pBdr>
      <w:tabs>
        <w:tab w:val="center" w:pos="4680"/>
        <w:tab w:val="right" w:pos="9360"/>
      </w:tabs>
      <w:spacing w:line="240" w:lineRule="auto"/>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5F28D0">
      <w:rPr>
        <w:noProof/>
        <w:color w:val="000000"/>
        <w:sz w:val="24"/>
        <w:szCs w:val="24"/>
      </w:rPr>
      <w:t>1</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89C4F" w14:textId="77777777" w:rsidR="00E61CCE" w:rsidRDefault="00E61CCE">
      <w:pPr>
        <w:spacing w:line="240" w:lineRule="auto"/>
        <w:ind w:left="0" w:hanging="2"/>
      </w:pPr>
      <w:r>
        <w:separator/>
      </w:r>
    </w:p>
  </w:footnote>
  <w:footnote w:type="continuationSeparator" w:id="0">
    <w:p w14:paraId="7FDB333F" w14:textId="77777777" w:rsidR="00E61CCE" w:rsidRDefault="00E61CCE">
      <w:pPr>
        <w:spacing w:line="240" w:lineRule="auto"/>
        <w:ind w:left="0" w:hanging="2"/>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smA36M" int2:invalidationBookmarkName="" int2:hashCode="IasVQGr33vDY0o" int2:id="W26KKb1T">
      <int2:state int2:value="Rejected" int2:type="AugLoop_Acronyms_AcronymsCritique"/>
    </int2:bookmark>
    <int2:bookmark int2:bookmarkName="_Int_9wfpci6n" int2:invalidationBookmarkName="" int2:hashCode="okacR4JFYPgFSr" int2:id="rtc5tmxu">
      <int2:state int2:value="Rejected" int2:type="AugLoop_Acronyms_AcronymsCritique"/>
    </int2:bookmark>
    <int2:bookmark int2:bookmarkName="_Int_hpahWEkM" int2:invalidationBookmarkName="" int2:hashCode="YD+82+V1vFecXo" int2:id="xmYlmzEb">
      <int2:state int2:value="Rejected" int2:type="AugLoop_Text_Critique"/>
    </int2:bookmark>
    <int2:bookmark int2:bookmarkName="_Int_Y4sdaXIm" int2:invalidationBookmarkName="" int2:hashCode="YD+82+V1vFecXo" int2:id="j1VSfA5r">
      <int2:state int2:value="Rejected" int2:type="AugLoop_Text_Critique"/>
    </int2:bookmark>
    <int2:bookmark int2:bookmarkName="_Int_I95sP2Lt" int2:invalidationBookmarkName="" int2:hashCode="f1OmjTJDRvyEV6" int2:id="HOM92I4X">
      <int2:state int2:value="Rejected" int2:type="LegacyProofing"/>
    </int2:bookmark>
    <int2:bookmark int2:bookmarkName="_Int_29u0w3zU" int2:invalidationBookmarkName="" int2:hashCode="f1OmjTJDRvyEV6" int2:id="SrQpDMU7">
      <int2:state int2:value="Rejected" int2:type="LegacyProofing"/>
    </int2:bookmark>
    <int2:bookmark int2:bookmarkName="_Int_LwxyFMdb" int2:invalidationBookmarkName="" int2:hashCode="e0dMsLOcF3PXGS" int2:id="2CK20szq">
      <int2:state int2:value="Rejected" int2:type="AugLoop_Text_Critique"/>
    </int2:bookmark>
    <int2:bookmark int2:bookmarkName="_Int_mPTX4MVQ" int2:invalidationBookmarkName="" int2:hashCode="3KKjJeR/dxf+gy" int2:id="ae31FF1Y">
      <int2:state int2:value="Rejected" int2:type="AugLoop_Text_Critique"/>
    </int2:bookmark>
    <int2:bookmark int2:bookmarkName="_Int_SwBuz34D" int2:invalidationBookmarkName="" int2:hashCode="uLFi6T9AORiETh" int2:id="Wvnbiyp2">
      <int2:state int2:value="Rejected" int2:type="AugLoop_Text_Critique"/>
    </int2:bookmark>
    <int2:bookmark int2:bookmarkName="_Int_1pGpqda1" int2:invalidationBookmarkName="" int2:hashCode="YD+82+V1vFecXo" int2:id="d27x8V6S">
      <int2:state int2:value="Rejected" int2:type="AugLoop_Text_Critique"/>
    </int2:bookmark>
    <int2:bookmark int2:bookmarkName="_Int_2vKEBjMm" int2:invalidationBookmarkName="" int2:hashCode="e0dMsLOcF3PXGS" int2:id="H2n51NJL">
      <int2:state int2:value="Rejected" int2:type="AugLoop_Text_Critique"/>
    </int2:bookmark>
    <int2:bookmark int2:bookmarkName="_Int_iJjfyRoJ" int2:invalidationBookmarkName="" int2:hashCode="XEbAsqc9Rn7weH" int2:id="0iaHt3NE">
      <int2:state int2:value="Rejected" int2:type="AugLoop_Text_Critique"/>
    </int2:bookmark>
    <int2:bookmark int2:bookmarkName="_Int_eoe4b0aJ" int2:invalidationBookmarkName="" int2:hashCode="yK+ocTYx0TMWRG" int2:id="94r6ADvt">
      <int2:state int2:value="Rejected" int2:type="AugLoop_Text_Critique"/>
    </int2:bookmark>
    <int2:bookmark int2:bookmarkName="_Int_XOIu2xt0" int2:invalidationBookmarkName="" int2:hashCode="yK+ocTYx0TMWRG" int2:id="wj863ici">
      <int2:state int2:value="Rejected" int2:type="AugLoop_Text_Critique"/>
    </int2:bookmark>
    <int2:bookmark int2:bookmarkName="_Int_vKmQNCCp" int2:invalidationBookmarkName="" int2:hashCode="piCJxx0d0ZKBfq" int2:id="eQKEnS0Y">
      <int2:state int2:value="Rejected" int2:type="AugLoop_Text_Critique"/>
    </int2:bookmark>
    <int2:bookmark int2:bookmarkName="_Int_xjtjOw02" int2:invalidationBookmarkName="" int2:hashCode="f1OmjTJDRvyEV6" int2:id="naa6cGr3">
      <int2:state int2:value="Rejected" int2:type="LegacyProofing"/>
    </int2:bookmark>
    <int2:bookmark int2:bookmarkName="_Int_fsTOZkhN" int2:invalidationBookmarkName="" int2:hashCode="eND97I/YWc07c1" int2:id="uhEiXIGB">
      <int2:state int2:value="Rejected" int2:type="AugLoop_Text_Critique"/>
    </int2:bookmark>
    <int2:bookmark int2:bookmarkName="_Int_t2MxbBdf" int2:invalidationBookmarkName="" int2:hashCode="EwcH4FIhM1SZFy" int2:id="yM2rDtcb">
      <int2:state int2:value="Rejected" int2:type="AugLoop_Text_Critique"/>
    </int2:bookmark>
    <int2:bookmark int2:bookmarkName="_Int_Sv8TCHJb" int2:invalidationBookmarkName="" int2:hashCode="0ZZPEv8DiMyJfS" int2:id="8MFnxVld">
      <int2:state int2:value="Rejected" int2:type="AugLoop_Text_Critique"/>
    </int2:bookmark>
    <int2:bookmark int2:bookmarkName="_Int_3DCKtvvL" int2:invalidationBookmarkName="" int2:hashCode="yK+ocTYx0TMWRG" int2:id="nz59Omjr">
      <int2:state int2:value="Rejected" int2:type="AugLoop_Text_Critique"/>
    </int2:bookmark>
    <int2:bookmark int2:bookmarkName="_Int_EwEAigT1" int2:invalidationBookmarkName="" int2:hashCode="yK+ocTYx0TMWRG" int2:id="sAeQJxMX">
      <int2:state int2:value="Rejected" int2:type="AugLoop_Text_Critique"/>
    </int2:bookmark>
    <int2:bookmark int2:bookmarkName="_Int_rahf6O6m" int2:invalidationBookmarkName="" int2:hashCode="piCJxx0d0ZKBfq" int2:id="Pulogf6W">
      <int2:state int2:value="Rejected" int2:type="AugLoop_Text_Critique"/>
    </int2:bookmark>
    <int2:bookmark int2:bookmarkName="_Int_RVoA2DsE" int2:invalidationBookmarkName="" int2:hashCode="yK+ocTYx0TMWRG" int2:id="1mYAnk9J">
      <int2:state int2:value="Rejected" int2:type="AugLoop_Text_Critique"/>
    </int2:bookmark>
    <int2:bookmark int2:bookmarkName="_Int_JXN9qpsF" int2:invalidationBookmarkName="" int2:hashCode="LUEjbx0QNTbM2G" int2:id="FeALJ1x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A4771"/>
    <w:multiLevelType w:val="multilevel"/>
    <w:tmpl w:val="DEA62E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39915B4"/>
    <w:multiLevelType w:val="multilevel"/>
    <w:tmpl w:val="7F428D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EC52BE8"/>
    <w:multiLevelType w:val="multilevel"/>
    <w:tmpl w:val="358460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5EE240DD"/>
    <w:multiLevelType w:val="multilevel"/>
    <w:tmpl w:val="2C947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Bullet1"/>
      <w:lvlText w:val="%9."/>
      <w:lvlJc w:val="left"/>
      <w:pPr>
        <w:tabs>
          <w:tab w:val="num" w:pos="6480"/>
        </w:tabs>
        <w:ind w:left="6480" w:hanging="720"/>
      </w:pPr>
    </w:lvl>
  </w:abstractNum>
  <w:abstractNum w:abstractNumId="4" w15:restartNumberingAfterBreak="0">
    <w:nsid w:val="73014118"/>
    <w:multiLevelType w:val="multilevel"/>
    <w:tmpl w:val="ED00A3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874467239">
    <w:abstractNumId w:val="2"/>
  </w:num>
  <w:num w:numId="2" w16cid:durableId="2142265143">
    <w:abstractNumId w:val="0"/>
  </w:num>
  <w:num w:numId="3" w16cid:durableId="1545412391">
    <w:abstractNumId w:val="1"/>
  </w:num>
  <w:num w:numId="4" w16cid:durableId="448856368">
    <w:abstractNumId w:val="4"/>
  </w:num>
  <w:num w:numId="5" w16cid:durableId="749814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B8"/>
    <w:rsid w:val="00000DDC"/>
    <w:rsid w:val="00004B10"/>
    <w:rsid w:val="00011E10"/>
    <w:rsid w:val="000126D2"/>
    <w:rsid w:val="000144E9"/>
    <w:rsid w:val="00042295"/>
    <w:rsid w:val="000C101B"/>
    <w:rsid w:val="000E0AB8"/>
    <w:rsid w:val="000F61FC"/>
    <w:rsid w:val="00126CEA"/>
    <w:rsid w:val="001431C0"/>
    <w:rsid w:val="0017789C"/>
    <w:rsid w:val="00184930"/>
    <w:rsid w:val="001A033C"/>
    <w:rsid w:val="001A1C27"/>
    <w:rsid w:val="001A25E9"/>
    <w:rsid w:val="001B24F4"/>
    <w:rsid w:val="001B56CD"/>
    <w:rsid w:val="001C46E1"/>
    <w:rsid w:val="001C662A"/>
    <w:rsid w:val="001E0273"/>
    <w:rsid w:val="001E675C"/>
    <w:rsid w:val="00204769"/>
    <w:rsid w:val="00225EC8"/>
    <w:rsid w:val="0025433F"/>
    <w:rsid w:val="002843F3"/>
    <w:rsid w:val="002A73D6"/>
    <w:rsid w:val="002B3618"/>
    <w:rsid w:val="002B732B"/>
    <w:rsid w:val="002B7BF3"/>
    <w:rsid w:val="002D73C2"/>
    <w:rsid w:val="003202FF"/>
    <w:rsid w:val="003340A2"/>
    <w:rsid w:val="00351914"/>
    <w:rsid w:val="00356DA7"/>
    <w:rsid w:val="00357112"/>
    <w:rsid w:val="0038667C"/>
    <w:rsid w:val="00396317"/>
    <w:rsid w:val="003A13CD"/>
    <w:rsid w:val="003A6EEC"/>
    <w:rsid w:val="003B2225"/>
    <w:rsid w:val="003B2486"/>
    <w:rsid w:val="003B2E9A"/>
    <w:rsid w:val="003C691F"/>
    <w:rsid w:val="00417F61"/>
    <w:rsid w:val="00443588"/>
    <w:rsid w:val="00443A9B"/>
    <w:rsid w:val="00451795"/>
    <w:rsid w:val="00476F27"/>
    <w:rsid w:val="004A4801"/>
    <w:rsid w:val="004A7B0A"/>
    <w:rsid w:val="004B3A16"/>
    <w:rsid w:val="004C1108"/>
    <w:rsid w:val="00503A7C"/>
    <w:rsid w:val="00525D51"/>
    <w:rsid w:val="00534DB1"/>
    <w:rsid w:val="00553EA9"/>
    <w:rsid w:val="00562031"/>
    <w:rsid w:val="00591B0F"/>
    <w:rsid w:val="0059451F"/>
    <w:rsid w:val="005B1DBC"/>
    <w:rsid w:val="005C3D1B"/>
    <w:rsid w:val="005D6619"/>
    <w:rsid w:val="005D7CEA"/>
    <w:rsid w:val="005D7D80"/>
    <w:rsid w:val="005F28D0"/>
    <w:rsid w:val="0062440E"/>
    <w:rsid w:val="00633AD8"/>
    <w:rsid w:val="006350FD"/>
    <w:rsid w:val="006426D6"/>
    <w:rsid w:val="00667FEF"/>
    <w:rsid w:val="006745A0"/>
    <w:rsid w:val="00681BA0"/>
    <w:rsid w:val="006B02EB"/>
    <w:rsid w:val="006F034F"/>
    <w:rsid w:val="006F475E"/>
    <w:rsid w:val="006F7475"/>
    <w:rsid w:val="007022FE"/>
    <w:rsid w:val="00717924"/>
    <w:rsid w:val="0072560F"/>
    <w:rsid w:val="0079023C"/>
    <w:rsid w:val="007955B8"/>
    <w:rsid w:val="00796C75"/>
    <w:rsid w:val="007A13AF"/>
    <w:rsid w:val="007A49DA"/>
    <w:rsid w:val="007F2674"/>
    <w:rsid w:val="007F5E11"/>
    <w:rsid w:val="008025D3"/>
    <w:rsid w:val="008124C3"/>
    <w:rsid w:val="00841503"/>
    <w:rsid w:val="008625FF"/>
    <w:rsid w:val="00867E10"/>
    <w:rsid w:val="008C4D7D"/>
    <w:rsid w:val="008D53D9"/>
    <w:rsid w:val="008D5A2D"/>
    <w:rsid w:val="008E1F7D"/>
    <w:rsid w:val="00911A22"/>
    <w:rsid w:val="009336AB"/>
    <w:rsid w:val="0095204A"/>
    <w:rsid w:val="00961747"/>
    <w:rsid w:val="0096260C"/>
    <w:rsid w:val="00976B5C"/>
    <w:rsid w:val="00996E8F"/>
    <w:rsid w:val="009A04D6"/>
    <w:rsid w:val="009A44C1"/>
    <w:rsid w:val="009A66CB"/>
    <w:rsid w:val="009C7BF4"/>
    <w:rsid w:val="009E6E2B"/>
    <w:rsid w:val="00A03CB5"/>
    <w:rsid w:val="00A3482F"/>
    <w:rsid w:val="00A378FC"/>
    <w:rsid w:val="00A45931"/>
    <w:rsid w:val="00A54286"/>
    <w:rsid w:val="00A548C6"/>
    <w:rsid w:val="00A727C4"/>
    <w:rsid w:val="00A75EBB"/>
    <w:rsid w:val="00A81D21"/>
    <w:rsid w:val="00AA5B83"/>
    <w:rsid w:val="00AF2A71"/>
    <w:rsid w:val="00AF5A31"/>
    <w:rsid w:val="00AF6616"/>
    <w:rsid w:val="00B26C55"/>
    <w:rsid w:val="00B4571C"/>
    <w:rsid w:val="00B458C6"/>
    <w:rsid w:val="00BA6E3B"/>
    <w:rsid w:val="00BB1B41"/>
    <w:rsid w:val="00BF0085"/>
    <w:rsid w:val="00C3487E"/>
    <w:rsid w:val="00C40D27"/>
    <w:rsid w:val="00C66973"/>
    <w:rsid w:val="00C67BC0"/>
    <w:rsid w:val="00C853D9"/>
    <w:rsid w:val="00C86BC9"/>
    <w:rsid w:val="00C92C18"/>
    <w:rsid w:val="00CA4A53"/>
    <w:rsid w:val="00CB4483"/>
    <w:rsid w:val="00CB75C5"/>
    <w:rsid w:val="00CD544E"/>
    <w:rsid w:val="00CD6A23"/>
    <w:rsid w:val="00CE49A2"/>
    <w:rsid w:val="00CF03F8"/>
    <w:rsid w:val="00CF69C0"/>
    <w:rsid w:val="00CF7729"/>
    <w:rsid w:val="00D213DE"/>
    <w:rsid w:val="00D21D92"/>
    <w:rsid w:val="00D2520A"/>
    <w:rsid w:val="00D40362"/>
    <w:rsid w:val="00D468AD"/>
    <w:rsid w:val="00D712AC"/>
    <w:rsid w:val="00D773E1"/>
    <w:rsid w:val="00D85B22"/>
    <w:rsid w:val="00D96C33"/>
    <w:rsid w:val="00DC68C3"/>
    <w:rsid w:val="00DC7452"/>
    <w:rsid w:val="00E02AF0"/>
    <w:rsid w:val="00E10249"/>
    <w:rsid w:val="00E37FDF"/>
    <w:rsid w:val="00E4321E"/>
    <w:rsid w:val="00E61CCE"/>
    <w:rsid w:val="00EA2439"/>
    <w:rsid w:val="00EA2B71"/>
    <w:rsid w:val="00EA3EDB"/>
    <w:rsid w:val="00EA4080"/>
    <w:rsid w:val="00EB0073"/>
    <w:rsid w:val="00EE1DE8"/>
    <w:rsid w:val="00EE2BB3"/>
    <w:rsid w:val="00EF6B10"/>
    <w:rsid w:val="00F0689E"/>
    <w:rsid w:val="00F14907"/>
    <w:rsid w:val="00F554D8"/>
    <w:rsid w:val="00F806BF"/>
    <w:rsid w:val="00F86187"/>
    <w:rsid w:val="00FB3344"/>
    <w:rsid w:val="00FC238E"/>
    <w:rsid w:val="00FE50BF"/>
    <w:rsid w:val="00FF6116"/>
    <w:rsid w:val="01BBEEEA"/>
    <w:rsid w:val="03059A38"/>
    <w:rsid w:val="08E7A1E8"/>
    <w:rsid w:val="0D7F13AB"/>
    <w:rsid w:val="0F4E384C"/>
    <w:rsid w:val="10941834"/>
    <w:rsid w:val="154FAFFF"/>
    <w:rsid w:val="1CAA9978"/>
    <w:rsid w:val="1FC8C917"/>
    <w:rsid w:val="20190235"/>
    <w:rsid w:val="20869C68"/>
    <w:rsid w:val="22F84AD5"/>
    <w:rsid w:val="25B038D7"/>
    <w:rsid w:val="265847B7"/>
    <w:rsid w:val="36765907"/>
    <w:rsid w:val="3DF9C210"/>
    <w:rsid w:val="400412F0"/>
    <w:rsid w:val="41AA22D7"/>
    <w:rsid w:val="4227249B"/>
    <w:rsid w:val="4289166C"/>
    <w:rsid w:val="506E7042"/>
    <w:rsid w:val="52A9CA0E"/>
    <w:rsid w:val="55206309"/>
    <w:rsid w:val="5DF110FA"/>
    <w:rsid w:val="610AF51A"/>
    <w:rsid w:val="7AB45BD4"/>
    <w:rsid w:val="7BA3CD3A"/>
    <w:rsid w:val="7F542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AAD6"/>
  <w15:docId w15:val="{2228AE6D-F6F1-4950-A80C-DDA6145A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uiPriority w:val="9"/>
    <w:qFormat/>
    <w:pPr>
      <w:spacing w:before="280" w:after="140" w:line="240" w:lineRule="auto"/>
    </w:pPr>
    <w:rPr>
      <w:rFonts w:ascii="Arial Black" w:hAnsi="Arial Black"/>
      <w:sz w:val="28"/>
    </w:rPr>
  </w:style>
  <w:style w:type="paragraph" w:styleId="Heading2">
    <w:name w:val="heading 2"/>
    <w:basedOn w:val="Normal"/>
    <w:uiPriority w:val="9"/>
    <w:semiHidden/>
    <w:unhideWhenUsed/>
    <w:qFormat/>
    <w:pPr>
      <w:spacing w:before="120" w:after="120" w:line="240" w:lineRule="auto"/>
      <w:outlineLvl w:val="1"/>
    </w:pPr>
    <w:rPr>
      <w:rFonts w:ascii="Arial" w:hAnsi="Arial"/>
      <w:b/>
      <w:sz w:val="24"/>
    </w:rPr>
  </w:style>
  <w:style w:type="paragraph" w:styleId="Heading3">
    <w:name w:val="heading 3"/>
    <w:basedOn w:val="Normal"/>
    <w:uiPriority w:val="9"/>
    <w:semiHidden/>
    <w:unhideWhenUsed/>
    <w:qFormat/>
    <w:pPr>
      <w:spacing w:before="120" w:after="120" w:line="240" w:lineRule="auto"/>
      <w:outlineLvl w:val="2"/>
    </w:pPr>
    <w:rPr>
      <w:b/>
      <w:sz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after="960" w:line="240" w:lineRule="auto"/>
      <w:jc w:val="center"/>
    </w:pPr>
    <w:rPr>
      <w:rFonts w:ascii="Arial Black" w:hAnsi="Arial Black"/>
      <w:sz w:val="48"/>
    </w:rPr>
  </w:style>
  <w:style w:type="paragraph" w:styleId="Header">
    <w:name w:val="header"/>
    <w:basedOn w:val="Normal"/>
    <w:pPr>
      <w:tabs>
        <w:tab w:val="center" w:pos="4153"/>
        <w:tab w:val="right" w:pos="8306"/>
      </w:tabs>
    </w:pPr>
  </w:style>
  <w:style w:type="paragraph" w:customStyle="1" w:styleId="BodySingle">
    <w:name w:val="Body Single"/>
    <w:basedOn w:val="Normal"/>
    <w:pPr>
      <w:spacing w:line="240" w:lineRule="auto"/>
    </w:pPr>
    <w:rPr>
      <w:sz w:val="24"/>
    </w:rPr>
  </w:style>
  <w:style w:type="paragraph" w:customStyle="1" w:styleId="Bullet1">
    <w:name w:val="Bullet 1"/>
    <w:basedOn w:val="Normal"/>
    <w:pPr>
      <w:numPr>
        <w:ilvl w:val="11"/>
        <w:numId w:val="5"/>
      </w:numPr>
      <w:spacing w:line="240" w:lineRule="auto"/>
      <w:ind w:left="360" w:hanging="360"/>
    </w:pPr>
    <w:rPr>
      <w:sz w:val="24"/>
    </w:rPr>
  </w:style>
  <w:style w:type="paragraph" w:customStyle="1" w:styleId="Bullet2">
    <w:name w:val="Bullet 2"/>
    <w:basedOn w:val="Normal"/>
    <w:pPr>
      <w:tabs>
        <w:tab w:val="num" w:pos="360"/>
      </w:tabs>
      <w:spacing w:line="240" w:lineRule="auto"/>
      <w:ind w:left="360" w:hanging="360"/>
    </w:pPr>
    <w:rPr>
      <w:sz w:val="24"/>
    </w:rPr>
  </w:style>
  <w:style w:type="paragraph" w:customStyle="1" w:styleId="FirstLineIndent">
    <w:name w:val="First Line Indent"/>
    <w:basedOn w:val="Normal"/>
    <w:pPr>
      <w:spacing w:line="240" w:lineRule="auto"/>
      <w:ind w:left="0" w:firstLine="720"/>
    </w:pPr>
    <w:rPr>
      <w:sz w:val="24"/>
    </w:rPr>
  </w:style>
  <w:style w:type="paragraph" w:customStyle="1" w:styleId="NumberList">
    <w:name w:val="Number List"/>
    <w:basedOn w:val="Normal"/>
    <w:pPr>
      <w:tabs>
        <w:tab w:val="num" w:pos="360"/>
      </w:tabs>
      <w:spacing w:line="240" w:lineRule="auto"/>
      <w:ind w:left="360" w:hanging="360"/>
    </w:pPr>
    <w:rPr>
      <w:sz w:val="24"/>
    </w:rPr>
  </w:style>
  <w:style w:type="paragraph" w:customStyle="1" w:styleId="OutlineNumbering">
    <w:name w:val="Outline Numbering"/>
    <w:basedOn w:val="Normal"/>
    <w:pPr>
      <w:tabs>
        <w:tab w:val="num" w:pos="360"/>
      </w:tabs>
      <w:spacing w:line="240" w:lineRule="auto"/>
      <w:ind w:left="360" w:hanging="360"/>
    </w:pPr>
    <w:rPr>
      <w:sz w:val="24"/>
    </w:rPr>
  </w:style>
  <w:style w:type="paragraph" w:customStyle="1" w:styleId="TableText">
    <w:name w:val="Table Text"/>
    <w:basedOn w:val="Normal"/>
    <w:pPr>
      <w:spacing w:line="240" w:lineRule="auto"/>
      <w:jc w:val="right"/>
    </w:pPr>
    <w:rPr>
      <w:sz w:val="24"/>
    </w:rPr>
  </w:style>
  <w:style w:type="paragraph" w:customStyle="1" w:styleId="DefaultText">
    <w:name w:val="Default Text"/>
    <w:basedOn w:val="Normal"/>
    <w:pPr>
      <w:spacing w:line="240" w:lineRule="auto"/>
    </w:pPr>
    <w:rPr>
      <w:sz w:val="24"/>
    </w:rPr>
  </w:style>
  <w:style w:type="paragraph" w:styleId="Footer">
    <w:name w:val="footer"/>
    <w:basedOn w:val="Normal"/>
    <w:pPr>
      <w:tabs>
        <w:tab w:val="center" w:pos="4153"/>
        <w:tab w:val="right" w:pos="8306"/>
      </w:tabs>
    </w:pPr>
  </w:style>
  <w:style w:type="character" w:styleId="Emph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lang w:eastAsia="en-US"/>
    </w:rPr>
  </w:style>
  <w:style w:type="character" w:customStyle="1" w:styleId="FooterChar">
    <w:name w:val="Footer Char"/>
    <w:basedOn w:val="DefaultParagraphFont"/>
    <w:rPr>
      <w:w w:val="100"/>
      <w:position w:val="-1"/>
      <w:effect w:val="none"/>
      <w:vertAlign w:val="baseline"/>
      <w:cs w:val="0"/>
      <w:em w:val="none"/>
    </w:rPr>
  </w:style>
  <w:style w:type="paragraph" w:styleId="BodyTextIndent2">
    <w:name w:val="Body Text Indent 2"/>
    <w:basedOn w:val="Normal"/>
    <w:pPr>
      <w:widowControl w:val="0"/>
      <w:suppressAutoHyphens w:val="0"/>
      <w:overflowPunct w:val="0"/>
      <w:autoSpaceDE w:val="0"/>
      <w:ind w:left="426"/>
      <w:textAlignment w:val="baseline"/>
    </w:pPr>
    <w:rPr>
      <w:rFonts w:ascii="Arial" w:hAnsi="Arial"/>
      <w:sz w:val="24"/>
      <w:lang w:eastAsia="ar-SA"/>
    </w:rPr>
  </w:style>
  <w:style w:type="character" w:customStyle="1" w:styleId="BodyTextIndent2Char">
    <w:name w:val="Body Text Indent 2 Char"/>
    <w:rPr>
      <w:rFonts w:ascii="Arial" w:hAnsi="Arial" w:cs="Arial"/>
      <w:w w:val="100"/>
      <w:position w:val="-1"/>
      <w:sz w:val="24"/>
      <w:effect w:val="none"/>
      <w:vertAlign w:val="baseline"/>
      <w:cs w:val="0"/>
      <w:em w:val="none"/>
      <w:lang w:eastAsia="ar-SA"/>
    </w:rPr>
  </w:style>
  <w:style w:type="character" w:customStyle="1" w:styleId="HeaderChar">
    <w:name w:val="Header Char"/>
    <w:basedOn w:val="DefaultParagraphFont"/>
    <w:rPr>
      <w:w w:val="100"/>
      <w:position w:val="-1"/>
      <w:effect w:val="none"/>
      <w:vertAlign w:val="baseline"/>
      <w:cs w:val="0"/>
      <w:em w:val="none"/>
    </w:rPr>
  </w:style>
  <w:style w:type="paragraph" w:styleId="ListParagraph">
    <w:name w:val="List Paragraph"/>
    <w:basedOn w:val="Normal"/>
    <w:pPr>
      <w:spacing w:after="200" w:line="276" w:lineRule="auto"/>
      <w:ind w:left="720"/>
      <w:contextualSpacing/>
    </w:pPr>
    <w:rPr>
      <w:rFonts w:ascii="Calibri" w:eastAsia="Calibri" w:hAnsi="Calibri"/>
      <w:sz w:val="22"/>
      <w:szCs w:val="22"/>
      <w:lang w:eastAsia="en-US"/>
    </w:rPr>
  </w:style>
  <w:style w:type="paragraph" w:styleId="BodyTextIndent3">
    <w:name w:val="Body Text Indent 3"/>
    <w:basedOn w:val="Normal"/>
    <w:qFormat/>
    <w:pPr>
      <w:spacing w:after="120" w:line="276" w:lineRule="auto"/>
      <w:ind w:left="283"/>
    </w:pPr>
    <w:rPr>
      <w:rFonts w:ascii="Calibri" w:eastAsia="Calibri" w:hAnsi="Calibri"/>
      <w:sz w:val="16"/>
      <w:szCs w:val="16"/>
      <w:lang w:eastAsia="en-US"/>
    </w:rPr>
  </w:style>
  <w:style w:type="character" w:customStyle="1" w:styleId="BodyTextIndent3Char">
    <w:name w:val="Body Text Indent 3 Char"/>
    <w:rPr>
      <w:rFonts w:ascii="Calibri" w:eastAsia="Calibri" w:hAnsi="Calibri" w:cs="Times New Roman"/>
      <w:w w:val="100"/>
      <w:position w:val="-1"/>
      <w:sz w:val="16"/>
      <w:szCs w:val="16"/>
      <w:effect w:val="none"/>
      <w:vertAlign w:val="baseline"/>
      <w:cs w:val="0"/>
      <w:em w:val="none"/>
      <w:lang w:eastAsia="en-US"/>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styleId="Hyperlink">
    <w:name w:val="Hyperlink"/>
    <w:rPr>
      <w:color w:val="0563C1"/>
      <w:w w:val="100"/>
      <w:position w:val="-1"/>
      <w:u w:val="single"/>
      <w:effect w:val="none"/>
      <w:vertAlign w:val="baseline"/>
      <w:cs w:val="0"/>
      <w:em w:val="none"/>
    </w:rPr>
  </w:style>
  <w:style w:type="character" w:styleId="FollowedHyperlink">
    <w:name w:val="FollowedHyperlink"/>
    <w:rPr>
      <w:color w:val="954F72"/>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82093">
      <w:bodyDiv w:val="1"/>
      <w:marLeft w:val="0"/>
      <w:marRight w:val="0"/>
      <w:marTop w:val="0"/>
      <w:marBottom w:val="0"/>
      <w:divBdr>
        <w:top w:val="none" w:sz="0" w:space="0" w:color="auto"/>
        <w:left w:val="none" w:sz="0" w:space="0" w:color="auto"/>
        <w:bottom w:val="none" w:sz="0" w:space="0" w:color="auto"/>
        <w:right w:val="none" w:sz="0" w:space="0" w:color="auto"/>
      </w:divBdr>
    </w:div>
    <w:div w:id="867639529">
      <w:bodyDiv w:val="1"/>
      <w:marLeft w:val="0"/>
      <w:marRight w:val="0"/>
      <w:marTop w:val="0"/>
      <w:marBottom w:val="0"/>
      <w:divBdr>
        <w:top w:val="none" w:sz="0" w:space="0" w:color="auto"/>
        <w:left w:val="none" w:sz="0" w:space="0" w:color="auto"/>
        <w:bottom w:val="none" w:sz="0" w:space="0" w:color="auto"/>
        <w:right w:val="none" w:sz="0" w:space="0" w:color="auto"/>
      </w:divBdr>
    </w:div>
    <w:div w:id="2138375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www.cts.milton-keynes.sch.uk"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5.png"/><Relationship Id="rId25" Type="http://schemas.openxmlformats.org/officeDocument/2006/relationships/hyperlink" Target="http://www.facebook.com/MKSENDIA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youtube.com/watch?v=ZI1PN8mJMK4"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contact@mksendias.org.uk"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cts.milton-keynes.sch.uk/" TargetMode="External"/><Relationship Id="rId23" Type="http://schemas.openxmlformats.org/officeDocument/2006/relationships/hyperlink" Target="https://mksendias.org.uk/enquiries" TargetMode="External"/><Relationship Id="rId28" Type="http://schemas.openxmlformats.org/officeDocument/2006/relationships/hyperlink" Target="http://www.cts.milton-keynes.sch.uk" TargetMode="External"/><Relationship Id="rId10" Type="http://schemas.openxmlformats.org/officeDocument/2006/relationships/footnotes" Target="footnotes.xml"/><Relationship Id="rId19" Type="http://schemas.openxmlformats.org/officeDocument/2006/relationships/hyperlink" Target="https://www.mksendlocaloffer.co.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mksendias.org.uk/" TargetMode="External"/><Relationship Id="rId27" Type="http://schemas.openxmlformats.org/officeDocument/2006/relationships/image" Target="media/image8.png"/><Relationship Id="rId30" Type="http://schemas.openxmlformats.org/officeDocument/2006/relationships/hyperlink" Target="mailto:school@cts.odb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h3ZQ9lvhKYEfAsMk1AE3H32KlQw==">AMUW2mV4b1RE/9coQWhzVAkVL91mgWUCqF12TTA+Ga25stRu7OFZH9SbVM9k95GGismzm+mUCQNsX3O3/574xxeLLnpJ+Uq9lI9oyhXwR+ZtLBJtt+Fon5o=</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3E8E9-2A2A-4D00-9926-7A5F207FEBF3}">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FCC1907-CB1A-4587-A634-61C9CB6157E9}">
  <ds:schemaRefs>
    <ds:schemaRef ds:uri="http://schemas.openxmlformats.org/officeDocument/2006/bibliography"/>
  </ds:schemaRefs>
</ds:datastoreItem>
</file>

<file path=customXml/itemProps4.xml><?xml version="1.0" encoding="utf-8"?>
<ds:datastoreItem xmlns:ds="http://schemas.openxmlformats.org/officeDocument/2006/customXml" ds:itemID="{09AAC851-7574-4F2B-ABFF-648ED4DA0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A81E9D-64C7-4A31-ADF7-566B77553B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2213</Words>
  <Characters>12618</Characters>
  <Application>Microsoft Office Word</Application>
  <DocSecurity>0</DocSecurity>
  <Lines>105</Lines>
  <Paragraphs>29</Paragraphs>
  <ScaleCrop>false</ScaleCrop>
  <Company/>
  <LinksUpToDate>false</LinksUpToDate>
  <CharactersWithSpaces>14802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dc:creator>
  <cp:lastModifiedBy>M Nugent</cp:lastModifiedBy>
  <cp:revision>54</cp:revision>
  <dcterms:created xsi:type="dcterms:W3CDTF">2025-08-15T16:17:00Z</dcterms:created>
  <dcterms:modified xsi:type="dcterms:W3CDTF">2025-10-07T09:39:00Z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2022-09-04T13:34:58Z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9e851c87-00f7-4d4d-a550-ef9f7fc0b8d2</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