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D53F7" w:rsidR="005133AC" w:rsidP="008B1F26" w:rsidRDefault="005133AC" w14:paraId="2B78A79D" w14:textId="6C7DA410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:rsidR="005133AC" w:rsidP="008B1F26" w:rsidRDefault="005133AC" w14:paraId="4EC2ED87" w14:textId="77777777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:rsidRPr="00D41FCC" w:rsidR="005133AC" w:rsidP="005133AC" w:rsidRDefault="0024089C" w14:paraId="271F366D" w14:textId="32C8095B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Communication and Language</w:t>
      </w:r>
    </w:p>
    <w:tbl>
      <w:tblPr>
        <w:tblStyle w:val="TableGrid"/>
        <w:tblW w:w="15328" w:type="dxa"/>
        <w:tblInd w:w="-732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ook w:val="04A0" w:firstRow="1" w:lastRow="0" w:firstColumn="1" w:lastColumn="0" w:noHBand="0" w:noVBand="1"/>
      </w:tblPr>
      <w:tblGrid>
        <w:gridCol w:w="1843"/>
        <w:gridCol w:w="3255"/>
        <w:gridCol w:w="2132"/>
        <w:gridCol w:w="1719"/>
        <w:gridCol w:w="876"/>
        <w:gridCol w:w="661"/>
        <w:gridCol w:w="1847"/>
        <w:gridCol w:w="2995"/>
      </w:tblGrid>
      <w:tr w:rsidRPr="00FB47FA" w:rsidR="00C10C13" w:rsidTr="361BC8B4" w14:paraId="0D606E05" w14:textId="77777777">
        <w:tc>
          <w:tcPr>
            <w:tcW w:w="1843" w:type="dxa"/>
            <w:shd w:val="clear" w:color="auto" w:fill="FFFFFF" w:themeFill="background1"/>
            <w:tcMar/>
          </w:tcPr>
          <w:p w:rsidRPr="00FB47FA" w:rsidR="00C10C13" w:rsidP="00C10C13" w:rsidRDefault="00C10C13" w14:paraId="142AB92D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C10C13" w:rsidP="00C10C13" w:rsidRDefault="00C10C13" w14:paraId="460EA3FA" w14:textId="77777777">
            <w:pPr>
              <w:jc w:val="center"/>
              <w:rPr>
                <w:rFonts w:ascii="Century Gothic" w:hAnsi="Century Gothic" w:cs="Arial"/>
              </w:rPr>
            </w:pPr>
            <w:r w:rsidRPr="00FB47FA">
              <w:rPr>
                <w:rFonts w:ascii="Century Gothic" w:hAnsi="Century Gothic" w:eastAsia="Times New Roman" w:cs="Arial"/>
                <w:b/>
                <w:bCs/>
                <w:sz w:val="24"/>
                <w:szCs w:val="24"/>
              </w:rPr>
              <w:t>Expectations for Nursery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C10C13" w:rsidP="00C10C13" w:rsidRDefault="00C10C13" w14:paraId="3AB5833D" w14:textId="77777777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FB47FA">
              <w:rPr>
                <w:rFonts w:ascii="Century Gothic" w:hAnsi="Century Gothic" w:cs="Arial"/>
                <w:b/>
                <w:sz w:val="24"/>
                <w:szCs w:val="24"/>
              </w:rPr>
              <w:t>Expectations for Reception</w:t>
            </w:r>
          </w:p>
        </w:tc>
        <w:tc>
          <w:tcPr>
            <w:tcW w:w="2995" w:type="dxa"/>
            <w:shd w:val="clear" w:color="auto" w:fill="FFDD7D"/>
            <w:tcMar/>
          </w:tcPr>
          <w:p w:rsidRPr="00FB47FA" w:rsidR="00C10C13" w:rsidP="00A0742A" w:rsidRDefault="00A0742A" w14:paraId="607897B2" w14:textId="77777777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FB47FA">
              <w:rPr>
                <w:rFonts w:ascii="Century Gothic" w:hAnsi="Century Gothic" w:cs="Arial"/>
                <w:b/>
                <w:sz w:val="24"/>
                <w:szCs w:val="24"/>
              </w:rPr>
              <w:t>Links to KS1</w:t>
            </w:r>
          </w:p>
        </w:tc>
      </w:tr>
      <w:tr w:rsidRPr="00FB47FA" w:rsidR="003F7C3D" w:rsidTr="361BC8B4" w14:paraId="78C63D45" w14:textId="77777777">
        <w:trPr>
          <w:trHeight w:val="844"/>
        </w:trPr>
        <w:tc>
          <w:tcPr>
            <w:tcW w:w="1843" w:type="dxa"/>
            <w:vMerge w:val="restart"/>
            <w:shd w:val="clear" w:color="auto" w:fill="C00000"/>
            <w:tcMar/>
          </w:tcPr>
          <w:p w:rsidRPr="00FB47FA" w:rsidR="003F7C3D" w:rsidP="00A0742A" w:rsidRDefault="003F7C3D" w14:paraId="47696DF0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32AB6BE7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75573CFB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2ECB4EA3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48949AF5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F123B7" w:rsidRDefault="003F7C3D" w14:paraId="08097762" w14:textId="77777777">
            <w:pPr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6E359DED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</w:rPr>
            </w:pPr>
            <w:r w:rsidRPr="00FB47FA">
              <w:rPr>
                <w:rFonts w:ascii="Century Gothic" w:hAnsi="Century Gothic" w:cs="Arial"/>
                <w:b/>
                <w:bCs/>
                <w:sz w:val="20"/>
              </w:rPr>
              <w:t>Listening</w:t>
            </w:r>
          </w:p>
          <w:p w:rsidRPr="00FB47FA" w:rsidR="003F7C3D" w:rsidP="00A0742A" w:rsidRDefault="003F7C3D" w14:paraId="19F87733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6C019ACB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3F7C3D" w:rsidP="00F123B7" w:rsidRDefault="003F7C3D" w14:paraId="149C5197" w14:textId="77777777">
            <w:pPr>
              <w:rPr>
                <w:rFonts w:ascii="Century Gothic" w:hAnsi="Century Gothic" w:cs="Arial"/>
                <w:sz w:val="20"/>
              </w:rPr>
            </w:pPr>
          </w:p>
          <w:p w:rsidRPr="00FB47FA" w:rsidR="003F7C3D" w:rsidP="00A0742A" w:rsidRDefault="003F7C3D" w14:paraId="4BF2BA70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3F7C3D" w:rsidP="00F123B7" w:rsidRDefault="003F7C3D" w14:paraId="39E73773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3F7C3D" w:rsidP="361BC8B4" w:rsidRDefault="003F7C3D" w14:noSpellErr="1" w14:paraId="22CD72E0" w14:textId="07D00C8D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361BC8B4" w:rsidR="003F7C3D">
              <w:rPr>
                <w:rFonts w:ascii="Century Gothic" w:hAnsi="Century Gothic" w:cs="Arial"/>
                <w:sz w:val="20"/>
                <w:szCs w:val="20"/>
              </w:rPr>
              <w:t>Enjoys listening to longer stories and can remember much of what happens</w:t>
            </w:r>
          </w:p>
          <w:p w:rsidRPr="00FB47FA" w:rsidR="003F7C3D" w:rsidP="361BC8B4" w:rsidRDefault="003F7C3D" w14:paraId="76470BAB" w14:textId="5601AF5D">
            <w:pPr>
              <w:ind w:left="0"/>
              <w:jc w:val="center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Pr="361BC8B4" w:rsidR="1AE3CC6A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ELG1</w:t>
            </w:r>
          </w:p>
        </w:tc>
        <w:tc>
          <w:tcPr>
            <w:tcW w:w="1719" w:type="dxa"/>
            <w:shd w:val="clear" w:color="auto" w:fill="FFE8A7"/>
            <w:tcMar/>
          </w:tcPr>
          <w:p w:rsidRPr="00FB47FA" w:rsidR="003F7C3D" w:rsidP="00031D4C" w:rsidRDefault="003F7C3D" w14:paraId="1E97979C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3F7C3D" w:rsidP="00031D4C" w:rsidRDefault="003F7C3D" w14:paraId="389FF225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Engages in story times</w:t>
            </w:r>
          </w:p>
        </w:tc>
        <w:tc>
          <w:tcPr>
            <w:tcW w:w="1537" w:type="dxa"/>
            <w:gridSpan w:val="2"/>
            <w:shd w:val="clear" w:color="auto" w:fill="FFE8A7"/>
            <w:tcMar/>
          </w:tcPr>
          <w:p w:rsidRPr="00FB47FA" w:rsidR="003F7C3D" w:rsidP="00031D4C" w:rsidRDefault="003F7C3D" w14:paraId="6B19514D" w14:textId="77777777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Retell the story using exact and own words</w:t>
            </w:r>
          </w:p>
        </w:tc>
        <w:tc>
          <w:tcPr>
            <w:tcW w:w="1847" w:type="dxa"/>
            <w:shd w:val="clear" w:color="auto" w:fill="FFE8A7"/>
            <w:tcMar/>
          </w:tcPr>
          <w:p w:rsidRPr="00FB47FA" w:rsidR="003F7C3D" w:rsidP="00031D4C" w:rsidRDefault="003F7C3D" w14:paraId="4550EB56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Engages in non-fiction books</w:t>
            </w:r>
          </w:p>
        </w:tc>
        <w:tc>
          <w:tcPr>
            <w:tcW w:w="2995" w:type="dxa"/>
            <w:vMerge w:val="restart"/>
            <w:shd w:val="clear" w:color="auto" w:fill="FFDD7D"/>
            <w:tcMar/>
          </w:tcPr>
          <w:p w:rsidRPr="00FB47FA" w:rsidR="003F7C3D" w:rsidP="00987F3A" w:rsidRDefault="003F7C3D" w14:paraId="4C611F87" w14:textId="77777777">
            <w:pPr>
              <w:jc w:val="center"/>
              <w:rPr>
                <w:rFonts w:ascii="Century Gothic" w:hAnsi="Century Gothic"/>
              </w:rPr>
            </w:pPr>
          </w:p>
          <w:p w:rsidRPr="00FB47FA" w:rsidR="00987F3A" w:rsidP="00987F3A" w:rsidRDefault="00987F3A" w14:paraId="45035D5A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987F3A" w:rsidP="00987F3A" w:rsidRDefault="00987F3A" w14:paraId="2D212156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987F3A" w:rsidP="00987F3A" w:rsidRDefault="00987F3A" w14:paraId="6B089956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B</w:t>
            </w:r>
            <w:r w:rsidRPr="00FB47FA" w:rsidR="001C3585">
              <w:rPr>
                <w:rFonts w:ascii="Century Gothic" w:hAnsi="Century Gothic" w:cs="Arial"/>
                <w:sz w:val="20"/>
              </w:rPr>
              <w:t>ecoming</w:t>
            </w:r>
            <w:r w:rsidRPr="00FB47FA">
              <w:rPr>
                <w:rFonts w:ascii="Century Gothic" w:hAnsi="Century Gothic" w:cs="Arial"/>
                <w:sz w:val="20"/>
              </w:rPr>
              <w:t xml:space="preserve"> increasingly familiar with and retelling a wider range of stories, fairy stories and traditional tales</w:t>
            </w:r>
          </w:p>
          <w:p w:rsidRPr="00FB47FA" w:rsidR="00987F3A" w:rsidP="00987F3A" w:rsidRDefault="00987F3A" w14:paraId="43EF61D1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987F3A" w:rsidP="00987F3A" w:rsidRDefault="00987F3A" w14:paraId="51886637" w14:textId="77777777">
            <w:pPr>
              <w:jc w:val="center"/>
              <w:rPr>
                <w:rFonts w:ascii="Century Gothic" w:hAnsi="Century Gothic" w:cs="Arial"/>
              </w:rPr>
            </w:pPr>
            <w:r w:rsidRPr="00FB47FA">
              <w:rPr>
                <w:rFonts w:ascii="Century Gothic" w:hAnsi="Century Gothic" w:cs="Arial"/>
                <w:sz w:val="20"/>
                <w:szCs w:val="23"/>
              </w:rPr>
              <w:t>Learning to appreciate rhymes and poems, and to recite some by heart</w:t>
            </w:r>
          </w:p>
        </w:tc>
      </w:tr>
      <w:tr w:rsidRPr="00FB47FA" w:rsidR="003F7C3D" w:rsidTr="361BC8B4" w14:paraId="77012177" w14:textId="77777777">
        <w:trPr>
          <w:trHeight w:val="420"/>
        </w:trPr>
        <w:tc>
          <w:tcPr>
            <w:tcW w:w="1843" w:type="dxa"/>
            <w:vMerge/>
            <w:tcMar/>
          </w:tcPr>
          <w:p w:rsidRPr="00FB47FA" w:rsidR="003F7C3D" w:rsidP="00A0742A" w:rsidRDefault="003F7C3D" w14:paraId="6829727B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5387" w:type="dxa"/>
            <w:gridSpan w:val="2"/>
            <w:vMerge w:val="restart"/>
            <w:shd w:val="clear" w:color="auto" w:fill="FFEEBD"/>
            <w:tcMar/>
          </w:tcPr>
          <w:p w:rsidRPr="00FB47FA" w:rsidR="003F7C3D" w:rsidP="00F123B7" w:rsidRDefault="003F7C3D" w14:paraId="1919C09D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3F7C3D" w:rsidP="00F123B7" w:rsidRDefault="003F7C3D" w14:paraId="0BFEF80B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Sings a large repertoire of songs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3F7C3D" w:rsidP="00031D4C" w:rsidRDefault="003F7C3D" w14:paraId="4F7E6987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Learns rhymes, poems and songs</w:t>
            </w:r>
          </w:p>
        </w:tc>
        <w:tc>
          <w:tcPr>
            <w:tcW w:w="2995" w:type="dxa"/>
            <w:vMerge/>
            <w:tcMar/>
          </w:tcPr>
          <w:p w:rsidRPr="00FB47FA" w:rsidR="003F7C3D" w:rsidP="00C10C13" w:rsidRDefault="003F7C3D" w14:paraId="3FA34E56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3F7C3D" w:rsidTr="361BC8B4" w14:paraId="75A985F8" w14:textId="77777777">
        <w:trPr>
          <w:trHeight w:val="420"/>
        </w:trPr>
        <w:tc>
          <w:tcPr>
            <w:tcW w:w="1843" w:type="dxa"/>
            <w:vMerge/>
            <w:tcMar/>
          </w:tcPr>
          <w:p w:rsidRPr="00FB47FA" w:rsidR="003F7C3D" w:rsidP="00A0742A" w:rsidRDefault="003F7C3D" w14:paraId="016DC579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5387" w:type="dxa"/>
            <w:gridSpan w:val="2"/>
            <w:vMerge/>
            <w:tcMar/>
          </w:tcPr>
          <w:p w:rsidRPr="00FB47FA" w:rsidR="003F7C3D" w:rsidP="00F123B7" w:rsidRDefault="003F7C3D" w14:paraId="6B3D7484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3F7C3D" w:rsidP="00031D4C" w:rsidRDefault="003B24A3" w14:paraId="2FABE9AF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Understands how to listen carefully and why listening is important</w:t>
            </w:r>
          </w:p>
        </w:tc>
        <w:tc>
          <w:tcPr>
            <w:tcW w:w="2995" w:type="dxa"/>
            <w:vMerge/>
            <w:tcMar/>
          </w:tcPr>
          <w:p w:rsidRPr="00FB47FA" w:rsidR="003F7C3D" w:rsidP="00C10C13" w:rsidRDefault="003F7C3D" w14:paraId="7130BC02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3F7C3D" w:rsidTr="361BC8B4" w14:paraId="29A68C7F" w14:textId="77777777">
        <w:trPr>
          <w:trHeight w:val="844"/>
        </w:trPr>
        <w:tc>
          <w:tcPr>
            <w:tcW w:w="1843" w:type="dxa"/>
            <w:vMerge/>
            <w:tcMar/>
          </w:tcPr>
          <w:p w:rsidRPr="00FB47FA" w:rsidR="003F7C3D" w:rsidP="00A0742A" w:rsidRDefault="003F7C3D" w14:paraId="03857502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5387" w:type="dxa"/>
            <w:gridSpan w:val="2"/>
            <w:tcBorders>
              <w:bottom w:val="single" w:color="auto" w:sz="18" w:space="0"/>
            </w:tcBorders>
            <w:shd w:val="clear" w:color="auto" w:fill="FFEEBD"/>
            <w:tcMar/>
          </w:tcPr>
          <w:p w:rsidRPr="00FB47FA" w:rsidR="003F7C3D" w:rsidP="00F123B7" w:rsidRDefault="003F7C3D" w14:paraId="31E66F38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3F7C3D" w:rsidP="00F123B7" w:rsidRDefault="003F7C3D" w14:paraId="70459899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 xml:space="preserve">Knows many rhymes, </w:t>
            </w:r>
            <w:proofErr w:type="gramStart"/>
            <w:r w:rsidRPr="00FB47FA">
              <w:rPr>
                <w:rFonts w:ascii="Century Gothic" w:hAnsi="Century Gothic" w:cs="Arial"/>
                <w:sz w:val="20"/>
                <w:szCs w:val="20"/>
              </w:rPr>
              <w:t>is able to</w:t>
            </w:r>
            <w:proofErr w:type="gramEnd"/>
            <w:r w:rsidRPr="00FB47FA">
              <w:rPr>
                <w:rFonts w:ascii="Century Gothic" w:hAnsi="Century Gothic" w:cs="Arial"/>
                <w:sz w:val="20"/>
                <w:szCs w:val="20"/>
              </w:rPr>
              <w:t xml:space="preserve"> talk about familiar books and </w:t>
            </w:r>
            <w:proofErr w:type="gramStart"/>
            <w:r w:rsidRPr="00FB47FA">
              <w:rPr>
                <w:rFonts w:ascii="Century Gothic" w:hAnsi="Century Gothic" w:cs="Arial"/>
                <w:sz w:val="20"/>
                <w:szCs w:val="20"/>
              </w:rPr>
              <w:t>is able to</w:t>
            </w:r>
            <w:proofErr w:type="gramEnd"/>
            <w:r w:rsidRPr="00FB47FA">
              <w:rPr>
                <w:rFonts w:ascii="Century Gothic" w:hAnsi="Century Gothic" w:cs="Arial"/>
                <w:sz w:val="20"/>
                <w:szCs w:val="20"/>
              </w:rPr>
              <w:t xml:space="preserve"> tell a long story</w:t>
            </w:r>
          </w:p>
        </w:tc>
        <w:tc>
          <w:tcPr>
            <w:tcW w:w="1719" w:type="dxa"/>
            <w:shd w:val="clear" w:color="auto" w:fill="FFE8A7"/>
            <w:tcMar/>
          </w:tcPr>
          <w:p w:rsidRPr="00FB47FA" w:rsidR="003F7C3D" w:rsidP="003F7C3D" w:rsidRDefault="003F7C3D" w14:paraId="38FC1CF2" w14:textId="77777777">
            <w:pPr>
              <w:jc w:val="center"/>
              <w:rPr>
                <w:rFonts w:ascii="Century Gothic" w:hAnsi="Century Gothic"/>
              </w:rPr>
            </w:pPr>
            <w:r w:rsidRPr="00FB47FA">
              <w:rPr>
                <w:rFonts w:ascii="Century Gothic" w:hAnsi="Century Gothic" w:cs="Arial"/>
                <w:sz w:val="18"/>
                <w:szCs w:val="18"/>
              </w:rPr>
              <w:t>Listens carefully to rhymes and songs (paying attention to how they sound)</w:t>
            </w:r>
          </w:p>
        </w:tc>
        <w:tc>
          <w:tcPr>
            <w:tcW w:w="1537" w:type="dxa"/>
            <w:gridSpan w:val="2"/>
            <w:shd w:val="clear" w:color="auto" w:fill="FFE8A7"/>
            <w:tcMar/>
          </w:tcPr>
          <w:p w:rsidRPr="00FB47FA" w:rsidR="003F7C3D" w:rsidP="003F7C3D" w:rsidRDefault="003F7C3D" w14:paraId="3AEF3107" w14:textId="77777777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:rsidRPr="00FB47FA" w:rsidR="003F7C3D" w:rsidP="003F7C3D" w:rsidRDefault="003F7C3D" w14:paraId="0538AD77" w14:textId="77777777">
            <w:pPr>
              <w:jc w:val="center"/>
              <w:rPr>
                <w:rFonts w:ascii="Century Gothic" w:hAnsi="Century Gothic"/>
              </w:rPr>
            </w:pPr>
            <w:r w:rsidRPr="00FB47FA">
              <w:rPr>
                <w:rFonts w:ascii="Century Gothic" w:hAnsi="Century Gothic" w:cs="Arial"/>
                <w:sz w:val="18"/>
                <w:szCs w:val="18"/>
              </w:rPr>
              <w:t>Listens to and talks about stories to build familiarity and understanding</w:t>
            </w:r>
          </w:p>
        </w:tc>
        <w:tc>
          <w:tcPr>
            <w:tcW w:w="1847" w:type="dxa"/>
            <w:shd w:val="clear" w:color="auto" w:fill="FFE8A7"/>
            <w:tcMar/>
          </w:tcPr>
          <w:p w:rsidRPr="00FB47FA" w:rsidR="003F7C3D" w:rsidP="003F7C3D" w:rsidRDefault="003F7C3D" w14:paraId="6A63727D" w14:textId="77777777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FB47FA">
              <w:rPr>
                <w:rFonts w:ascii="Century Gothic" w:hAnsi="Century Gothic" w:cs="Arial"/>
                <w:sz w:val="18"/>
                <w:szCs w:val="18"/>
              </w:rPr>
              <w:t>Listens to and talks about selected non-fiction books to develop familiarity</w:t>
            </w:r>
          </w:p>
        </w:tc>
        <w:tc>
          <w:tcPr>
            <w:tcW w:w="2995" w:type="dxa"/>
            <w:vMerge/>
            <w:tcMar/>
          </w:tcPr>
          <w:p w:rsidRPr="00FB47FA" w:rsidR="003F7C3D" w:rsidP="00C10C13" w:rsidRDefault="003F7C3D" w14:paraId="042C1176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8F664C" w:rsidTr="361BC8B4" w14:paraId="434B9395" w14:textId="77777777">
        <w:trPr>
          <w:trHeight w:val="611"/>
        </w:trPr>
        <w:tc>
          <w:tcPr>
            <w:tcW w:w="1843" w:type="dxa"/>
            <w:vMerge w:val="restart"/>
            <w:shd w:val="clear" w:color="auto" w:fill="C00000"/>
            <w:tcMar/>
          </w:tcPr>
          <w:p w:rsidRPr="00FB47FA" w:rsidR="008F664C" w:rsidP="00A0742A" w:rsidRDefault="008F664C" w14:paraId="7568B98D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</w:rPr>
            </w:pPr>
          </w:p>
          <w:p w:rsidRPr="00FB47FA" w:rsidR="008F664C" w:rsidP="00A0742A" w:rsidRDefault="008F664C" w14:paraId="4DA3591F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</w:rPr>
            </w:pPr>
          </w:p>
          <w:p w:rsidRPr="00FB47FA" w:rsidR="008F664C" w:rsidP="003F7DAA" w:rsidRDefault="008F664C" w14:paraId="32BBC4EC" w14:textId="77777777">
            <w:pPr>
              <w:rPr>
                <w:rFonts w:ascii="Century Gothic" w:hAnsi="Century Gothic" w:cs="Arial"/>
                <w:b/>
                <w:bCs/>
                <w:sz w:val="20"/>
              </w:rPr>
            </w:pPr>
          </w:p>
          <w:p w:rsidRPr="00FB47FA" w:rsidR="008F664C" w:rsidP="003B24A3" w:rsidRDefault="008F664C" w14:paraId="687E522C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</w:rPr>
            </w:pPr>
            <w:r w:rsidRPr="00FB47FA">
              <w:rPr>
                <w:rFonts w:ascii="Century Gothic" w:hAnsi="Century Gothic" w:cs="Arial"/>
                <w:b/>
                <w:bCs/>
                <w:sz w:val="20"/>
              </w:rPr>
              <w:t>Attention</w:t>
            </w:r>
          </w:p>
          <w:p w:rsidRPr="00FB47FA" w:rsidR="008F664C" w:rsidP="00A0742A" w:rsidRDefault="008F664C" w14:paraId="099A63BF" w14:textId="77777777">
            <w:pPr>
              <w:rPr>
                <w:rFonts w:ascii="Century Gothic" w:hAnsi="Century Gothic" w:cs="Arial"/>
                <w:b/>
                <w:bCs/>
                <w:sz w:val="20"/>
              </w:rPr>
            </w:pPr>
          </w:p>
        </w:tc>
        <w:tc>
          <w:tcPr>
            <w:tcW w:w="10490" w:type="dxa"/>
            <w:gridSpan w:val="6"/>
            <w:tcBorders>
              <w:top w:val="single" w:color="auto" w:sz="18" w:space="0"/>
            </w:tcBorders>
            <w:shd w:val="clear" w:color="auto" w:fill="FFEEBD"/>
            <w:tcMar/>
          </w:tcPr>
          <w:p w:rsidRPr="00FB47FA" w:rsidR="008F664C" w:rsidP="003B24A3" w:rsidRDefault="008F664C" w14:paraId="0D3C0BE2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8F664C" w:rsidP="003B24A3" w:rsidRDefault="008F664C" w14:paraId="6F29B347" w14:textId="26770A95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Can shift from one task to another if their attention is fully obtained</w:t>
            </w:r>
          </w:p>
        </w:tc>
        <w:tc>
          <w:tcPr>
            <w:tcW w:w="2995" w:type="dxa"/>
            <w:vMerge w:val="restart"/>
            <w:shd w:val="clear" w:color="auto" w:fill="FFDD7D"/>
            <w:tcMar/>
          </w:tcPr>
          <w:p w:rsidRPr="00FB47FA" w:rsidR="008F664C" w:rsidP="001C3585" w:rsidRDefault="008F664C" w14:paraId="2DCF9544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8F664C" w:rsidP="003F7DAA" w:rsidRDefault="008F664C" w14:paraId="5D23D913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Displaying confidence in listening and focussing for longer periods</w:t>
            </w:r>
          </w:p>
        </w:tc>
      </w:tr>
      <w:tr w:rsidRPr="00FB47FA" w:rsidR="003B24A3" w:rsidTr="361BC8B4" w14:paraId="4391B623" w14:textId="77777777">
        <w:trPr>
          <w:trHeight w:val="663"/>
        </w:trPr>
        <w:tc>
          <w:tcPr>
            <w:tcW w:w="1843" w:type="dxa"/>
            <w:vMerge/>
            <w:tcMar/>
          </w:tcPr>
          <w:p w:rsidRPr="00FB47FA" w:rsidR="003B24A3" w:rsidP="00A0742A" w:rsidRDefault="003B24A3" w14:paraId="45698143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</w:rPr>
            </w:pPr>
          </w:p>
        </w:tc>
        <w:tc>
          <w:tcPr>
            <w:tcW w:w="10490" w:type="dxa"/>
            <w:gridSpan w:val="6"/>
            <w:shd w:val="clear" w:color="auto" w:fill="FFEFC1"/>
            <w:tcMar/>
          </w:tcPr>
          <w:p w:rsidRPr="00FB47FA" w:rsidR="003B24A3" w:rsidP="003B24A3" w:rsidRDefault="003B24A3" w14:paraId="7B90C1C6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3B24A3" w:rsidP="008F664C" w:rsidRDefault="003B24A3" w14:paraId="523F32F0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Develops single then multi-channelled attention</w:t>
            </w:r>
          </w:p>
        </w:tc>
        <w:tc>
          <w:tcPr>
            <w:tcW w:w="2995" w:type="dxa"/>
            <w:vMerge/>
            <w:tcMar/>
          </w:tcPr>
          <w:p w:rsidRPr="00FB47FA" w:rsidR="003B24A3" w:rsidP="00C10C13" w:rsidRDefault="003B24A3" w14:paraId="5D91F5DB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84776F" w:rsidTr="361BC8B4" w14:paraId="6794E88B" w14:textId="77777777">
        <w:trPr>
          <w:trHeight w:val="1089"/>
        </w:trPr>
        <w:tc>
          <w:tcPr>
            <w:tcW w:w="1843" w:type="dxa"/>
            <w:vMerge w:val="restart"/>
            <w:shd w:val="clear" w:color="auto" w:fill="C00000"/>
            <w:tcMar/>
          </w:tcPr>
          <w:p w:rsidRPr="00FB47FA" w:rsidR="0084776F" w:rsidP="0084776F" w:rsidRDefault="0084776F" w14:paraId="480545EA" w14:textId="77777777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84776F" w:rsidP="0084776F" w:rsidRDefault="0084776F" w14:paraId="0D57FCC0" w14:textId="77777777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84776F" w:rsidP="0084776F" w:rsidRDefault="0084776F" w14:paraId="038803F5" w14:textId="77777777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84776F" w:rsidP="0084776F" w:rsidRDefault="0084776F" w14:paraId="140C75F2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b/>
                <w:bCs/>
                <w:sz w:val="20"/>
                <w:szCs w:val="20"/>
              </w:rPr>
              <w:t>Understanding</w:t>
            </w:r>
          </w:p>
          <w:p w:rsidRPr="00FB47FA" w:rsidR="0084776F" w:rsidP="0084776F" w:rsidRDefault="0084776F" w14:paraId="3D157146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84776F" w:rsidP="0084776F" w:rsidRDefault="0084776F" w14:paraId="7AA75248" w14:textId="77777777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84776F" w:rsidP="0084776F" w:rsidRDefault="0084776F" w14:paraId="000C9BC8" w14:textId="77777777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84776F" w:rsidP="0084776F" w:rsidRDefault="0084776F" w14:paraId="7EC0F270" w14:textId="77777777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84776F" w:rsidP="0084776F" w:rsidRDefault="0084776F" w14:paraId="4B21A807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84776F" w:rsidP="0084776F" w:rsidRDefault="0084776F" w14:paraId="6537E709" w14:textId="77777777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Understands a question or instruction with two parts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84776F" w:rsidP="0084776F" w:rsidRDefault="0084776F" w14:paraId="2CA743F3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84776F" w:rsidP="0084776F" w:rsidRDefault="0084776F" w14:paraId="27E68889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Understands how to listen carefully and why listening is important</w:t>
            </w:r>
          </w:p>
        </w:tc>
        <w:tc>
          <w:tcPr>
            <w:tcW w:w="2995" w:type="dxa"/>
            <w:vMerge w:val="restart"/>
            <w:shd w:val="clear" w:color="auto" w:fill="FFDD7D"/>
            <w:tcMar/>
          </w:tcPr>
          <w:p w:rsidRPr="00FB47FA" w:rsidR="0084776F" w:rsidP="00C10C13" w:rsidRDefault="0084776F" w14:paraId="5210BFA4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84776F" w:rsidTr="361BC8B4" w14:paraId="07ADCC80" w14:textId="77777777">
        <w:trPr>
          <w:trHeight w:val="918"/>
        </w:trPr>
        <w:tc>
          <w:tcPr>
            <w:tcW w:w="1843" w:type="dxa"/>
            <w:vMerge/>
            <w:tcMar/>
          </w:tcPr>
          <w:p w:rsidRPr="00FB47FA" w:rsidR="0084776F" w:rsidP="0084776F" w:rsidRDefault="0084776F" w14:paraId="56AA00E6" w14:textId="7777777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84776F" w:rsidP="00C10C13" w:rsidRDefault="0084776F" w14:paraId="52F160AE" w14:textId="77777777">
            <w:pPr>
              <w:rPr>
                <w:rFonts w:ascii="Century Gothic" w:hAnsi="Century Gothic"/>
              </w:rPr>
            </w:pPr>
          </w:p>
          <w:p w:rsidRPr="00FB47FA" w:rsidR="0084776F" w:rsidP="0084776F" w:rsidRDefault="0084776F" w14:paraId="1116C6FC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Understands ‘why’ questions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84776F" w:rsidP="0084776F" w:rsidRDefault="0084776F" w14:paraId="31DC67DF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84776F" w:rsidP="0084776F" w:rsidRDefault="0084776F" w14:paraId="6F89A3EF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Ask questions to check if they understand what has been said to them</w:t>
            </w:r>
          </w:p>
        </w:tc>
        <w:tc>
          <w:tcPr>
            <w:tcW w:w="2995" w:type="dxa"/>
            <w:vMerge/>
            <w:tcMar/>
          </w:tcPr>
          <w:p w:rsidRPr="00FB47FA" w:rsidR="0084776F" w:rsidP="00C10C13" w:rsidRDefault="0084776F" w14:paraId="0E63046F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5B6968" w:rsidTr="361BC8B4" w14:paraId="658F7D7E" w14:textId="77777777">
        <w:trPr>
          <w:trHeight w:val="696"/>
        </w:trPr>
        <w:tc>
          <w:tcPr>
            <w:tcW w:w="1843" w:type="dxa"/>
            <w:vMerge w:val="restart"/>
            <w:shd w:val="clear" w:color="auto" w:fill="C00000"/>
            <w:tcMar/>
          </w:tcPr>
          <w:p w:rsidRPr="00FB47FA" w:rsidR="005B6968" w:rsidP="00A0742A" w:rsidRDefault="005B6968" w14:paraId="318B0A7D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3E1E3BE5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28EC9BE8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1825D359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7E29BC6B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222E52D4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662C4F87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4CF3D6F1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4189C0C7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b/>
                <w:bCs/>
                <w:sz w:val="20"/>
                <w:szCs w:val="20"/>
              </w:rPr>
              <w:t>Speaking</w:t>
            </w:r>
          </w:p>
          <w:p w:rsidRPr="00FB47FA" w:rsidR="005B6968" w:rsidP="00A0742A" w:rsidRDefault="005B6968" w14:paraId="5CB57B57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3949ABC5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5A4F855F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37BC816D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55BE0C5C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76ED167C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008496ED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799EA995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:rsidRPr="00FB47FA" w:rsidR="005B6968" w:rsidP="00A0742A" w:rsidRDefault="005B6968" w14:paraId="56DCAEC4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5B6968" w:rsidP="00842F47" w:rsidRDefault="005B6968" w14:paraId="6B298153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Starts developing their communication with occasional problems with irregular tenses and plurals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5B6968" w:rsidP="00842F47" w:rsidRDefault="005B6968" w14:paraId="32532B1D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Articulates their ideas and thoughts in well-formed sentences</w:t>
            </w:r>
          </w:p>
        </w:tc>
        <w:tc>
          <w:tcPr>
            <w:tcW w:w="2995" w:type="dxa"/>
            <w:vMerge w:val="restart"/>
            <w:shd w:val="clear" w:color="auto" w:fill="FFDD7D"/>
            <w:tcMar/>
          </w:tcPr>
          <w:p w:rsidRPr="00FB47FA" w:rsidR="005B6968" w:rsidP="00987F3A" w:rsidRDefault="005B6968" w14:paraId="3BA9C8FC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987F3A" w:rsidP="00987F3A" w:rsidRDefault="00987F3A" w14:paraId="7B903007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Participate in discussion about what is read to them, taking turns and listening to what others say.</w:t>
            </w:r>
          </w:p>
        </w:tc>
      </w:tr>
      <w:tr w:rsidRPr="00FB47FA" w:rsidR="005B6968" w:rsidTr="361BC8B4" w14:paraId="5665DB75" w14:textId="77777777">
        <w:trPr>
          <w:trHeight w:val="348"/>
        </w:trPr>
        <w:tc>
          <w:tcPr>
            <w:tcW w:w="1843" w:type="dxa"/>
            <w:vMerge/>
            <w:tcMar/>
          </w:tcPr>
          <w:p w:rsidRPr="00FB47FA" w:rsidR="005B6968" w:rsidP="00A0742A" w:rsidRDefault="005B6968" w14:paraId="4CCE3BD7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 w:val="restart"/>
            <w:shd w:val="clear" w:color="auto" w:fill="FFEEBD"/>
            <w:tcMar/>
          </w:tcPr>
          <w:p w:rsidRPr="00FB47FA" w:rsidR="005B6968" w:rsidP="00842F47" w:rsidRDefault="005B6968" w14:paraId="1EDA849E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Uses a wider range of vocabulary</w:t>
            </w:r>
          </w:p>
        </w:tc>
        <w:tc>
          <w:tcPr>
            <w:tcW w:w="2132" w:type="dxa"/>
            <w:vMerge w:val="restart"/>
            <w:shd w:val="clear" w:color="auto" w:fill="FFEEBD"/>
            <w:tcMar/>
          </w:tcPr>
          <w:p w:rsidRPr="00FB47FA" w:rsidR="005B6968" w:rsidP="00842F47" w:rsidRDefault="005B6968" w14:paraId="401E6F40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Uses longer sentences of four to six words</w:t>
            </w:r>
          </w:p>
        </w:tc>
        <w:tc>
          <w:tcPr>
            <w:tcW w:w="2595" w:type="dxa"/>
            <w:gridSpan w:val="2"/>
            <w:shd w:val="clear" w:color="auto" w:fill="FFE8A7"/>
            <w:tcMar/>
          </w:tcPr>
          <w:p w:rsidRPr="00FB47FA" w:rsidR="005B6968" w:rsidP="005B6968" w:rsidRDefault="005B6968" w14:paraId="6A9EB986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Learns new vocabulary</w:t>
            </w:r>
          </w:p>
        </w:tc>
        <w:tc>
          <w:tcPr>
            <w:tcW w:w="2508" w:type="dxa"/>
            <w:gridSpan w:val="2"/>
            <w:vMerge w:val="restart"/>
            <w:shd w:val="clear" w:color="auto" w:fill="FFE8A7"/>
            <w:tcMar/>
          </w:tcPr>
          <w:p w:rsidRPr="00FB47FA" w:rsidR="005B6968" w:rsidP="005B6968" w:rsidRDefault="005B6968" w14:paraId="66402A43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Connects one idea or action to another using a range of connectives</w:t>
            </w:r>
          </w:p>
        </w:tc>
        <w:tc>
          <w:tcPr>
            <w:tcW w:w="2995" w:type="dxa"/>
            <w:vMerge/>
            <w:tcMar/>
          </w:tcPr>
          <w:p w:rsidRPr="00FB47FA" w:rsidR="005B6968" w:rsidP="00C10C13" w:rsidRDefault="005B6968" w14:paraId="46A22B59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5B6968" w:rsidTr="361BC8B4" w14:paraId="018CD13F" w14:textId="77777777">
        <w:trPr>
          <w:trHeight w:val="348"/>
        </w:trPr>
        <w:tc>
          <w:tcPr>
            <w:tcW w:w="1843" w:type="dxa"/>
            <w:vMerge/>
            <w:tcMar/>
          </w:tcPr>
          <w:p w:rsidRPr="00FB47FA" w:rsidR="005B6968" w:rsidP="00A0742A" w:rsidRDefault="005B6968" w14:paraId="1CA10773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Merge/>
            <w:tcMar/>
          </w:tcPr>
          <w:p w:rsidRPr="00FB47FA" w:rsidR="005B6968" w:rsidP="00842F47" w:rsidRDefault="005B6968" w14:paraId="68A7887D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32" w:type="dxa"/>
            <w:vMerge/>
            <w:tcMar/>
          </w:tcPr>
          <w:p w:rsidRPr="00FB47FA" w:rsidR="005B6968" w:rsidP="00842F47" w:rsidRDefault="005B6968" w14:paraId="7E2C08B6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2595" w:type="dxa"/>
            <w:gridSpan w:val="2"/>
            <w:shd w:val="clear" w:color="auto" w:fill="FFE8A7"/>
            <w:tcMar/>
          </w:tcPr>
          <w:p w:rsidRPr="00FB47FA" w:rsidR="005B6968" w:rsidP="005B6968" w:rsidRDefault="005B6968" w14:paraId="7A571E22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Uses new vocabulary through the day</w:t>
            </w:r>
          </w:p>
        </w:tc>
        <w:tc>
          <w:tcPr>
            <w:tcW w:w="2508" w:type="dxa"/>
            <w:gridSpan w:val="2"/>
            <w:vMerge/>
            <w:tcMar/>
          </w:tcPr>
          <w:p w:rsidRPr="00FB47FA" w:rsidR="005B6968" w:rsidP="00C10C13" w:rsidRDefault="005B6968" w14:paraId="7B2BED78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995" w:type="dxa"/>
            <w:vMerge/>
            <w:tcMar/>
          </w:tcPr>
          <w:p w:rsidRPr="00FB47FA" w:rsidR="005B6968" w:rsidP="00C10C13" w:rsidRDefault="005B6968" w14:paraId="5F41FCD1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5B6968" w:rsidTr="361BC8B4" w14:paraId="4B625115" w14:textId="77777777">
        <w:trPr>
          <w:trHeight w:val="690"/>
        </w:trPr>
        <w:tc>
          <w:tcPr>
            <w:tcW w:w="1843" w:type="dxa"/>
            <w:vMerge/>
            <w:tcMar/>
          </w:tcPr>
          <w:p w:rsidRPr="00FB47FA" w:rsidR="005B6968" w:rsidP="00A0742A" w:rsidRDefault="005B6968" w14:paraId="1243FFE8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5B6968" w:rsidP="00842F47" w:rsidRDefault="005B6968" w14:paraId="55BD2C97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proofErr w:type="gramStart"/>
            <w:r w:rsidRPr="00FB47FA">
              <w:rPr>
                <w:rFonts w:ascii="Century Gothic" w:hAnsi="Century Gothic" w:cs="Arial"/>
                <w:sz w:val="20"/>
              </w:rPr>
              <w:t>Is able to</w:t>
            </w:r>
            <w:proofErr w:type="gramEnd"/>
            <w:r w:rsidRPr="00FB47FA">
              <w:rPr>
                <w:rFonts w:ascii="Century Gothic" w:hAnsi="Century Gothic" w:cs="Arial"/>
                <w:sz w:val="20"/>
              </w:rPr>
              <w:t xml:space="preserve"> express a p</w:t>
            </w:r>
            <w:r w:rsidRPr="00FB47FA" w:rsidR="001C3585">
              <w:rPr>
                <w:rFonts w:ascii="Century Gothic" w:hAnsi="Century Gothic" w:cs="Arial"/>
                <w:sz w:val="20"/>
              </w:rPr>
              <w:t>o</w:t>
            </w:r>
            <w:r w:rsidRPr="00FB47FA">
              <w:rPr>
                <w:rFonts w:ascii="Century Gothic" w:hAnsi="Century Gothic" w:cs="Arial"/>
                <w:sz w:val="20"/>
              </w:rPr>
              <w:t>int of view and debate using words as well as actions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5B6968" w:rsidP="005B6968" w:rsidRDefault="005B6968" w14:paraId="556482DF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5B6968" w:rsidP="005B6968" w:rsidRDefault="005B6968" w14:paraId="0BFD7749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Uses new vocabulary in different contexts</w:t>
            </w:r>
          </w:p>
        </w:tc>
        <w:tc>
          <w:tcPr>
            <w:tcW w:w="2995" w:type="dxa"/>
            <w:vMerge/>
            <w:tcMar/>
          </w:tcPr>
          <w:p w:rsidRPr="00FB47FA" w:rsidR="005B6968" w:rsidP="00C10C13" w:rsidRDefault="005B6968" w14:paraId="15D5EFEF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5B6968" w:rsidTr="361BC8B4" w14:paraId="1E8B9130" w14:textId="77777777">
        <w:trPr>
          <w:trHeight w:val="718"/>
        </w:trPr>
        <w:tc>
          <w:tcPr>
            <w:tcW w:w="1843" w:type="dxa"/>
            <w:vMerge/>
            <w:tcMar/>
          </w:tcPr>
          <w:p w:rsidRPr="00FB47FA" w:rsidR="005B6968" w:rsidP="00A0742A" w:rsidRDefault="005B6968" w14:paraId="15CD6162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5B6968" w:rsidP="00842F47" w:rsidRDefault="005B6968" w14:paraId="031D9C69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5B6968" w:rsidP="00842F47" w:rsidRDefault="005B6968" w14:paraId="22061747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Can start a conversation with an adult or their peers and continue it for may turns</w:t>
            </w:r>
          </w:p>
          <w:p w:rsidRPr="00FB47FA" w:rsidR="005B6968" w:rsidP="00842F47" w:rsidRDefault="005B6968" w14:paraId="5EB7BBEF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2595" w:type="dxa"/>
            <w:gridSpan w:val="2"/>
            <w:shd w:val="clear" w:color="auto" w:fill="FFE8A7"/>
            <w:tcMar/>
          </w:tcPr>
          <w:p w:rsidRPr="00FB47FA" w:rsidR="005B6968" w:rsidP="005B6968" w:rsidRDefault="005B6968" w14:paraId="49B1B90F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5B6968" w:rsidP="005B6968" w:rsidRDefault="005B6968" w14:paraId="42154A3E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Develops social phrases</w:t>
            </w:r>
          </w:p>
        </w:tc>
        <w:tc>
          <w:tcPr>
            <w:tcW w:w="2508" w:type="dxa"/>
            <w:gridSpan w:val="2"/>
            <w:shd w:val="clear" w:color="auto" w:fill="FFE8A7"/>
            <w:tcMar/>
          </w:tcPr>
          <w:p w:rsidRPr="00FB47FA" w:rsidR="005B6968" w:rsidP="005B6968" w:rsidRDefault="005B6968" w14:paraId="45CE058A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</w:p>
          <w:p w:rsidRPr="00FB47FA" w:rsidR="005B6968" w:rsidP="005B6968" w:rsidRDefault="005B6968" w14:paraId="0BB750E2" w14:textId="77777777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FB47FA">
              <w:rPr>
                <w:rFonts w:ascii="Century Gothic" w:hAnsi="Century Gothic" w:cs="Arial"/>
                <w:sz w:val="20"/>
              </w:rPr>
              <w:t>Asks questions to find out more</w:t>
            </w:r>
          </w:p>
        </w:tc>
        <w:tc>
          <w:tcPr>
            <w:tcW w:w="2995" w:type="dxa"/>
            <w:vMerge/>
            <w:tcMar/>
          </w:tcPr>
          <w:p w:rsidRPr="00FB47FA" w:rsidR="005B6968" w:rsidP="00C10C13" w:rsidRDefault="005B6968" w14:paraId="12A6A819" w14:textId="77777777">
            <w:pPr>
              <w:rPr>
                <w:rFonts w:ascii="Century Gothic" w:hAnsi="Century Gothic"/>
              </w:rPr>
            </w:pPr>
          </w:p>
        </w:tc>
      </w:tr>
      <w:tr w:rsidRPr="00FB47FA" w:rsidR="005B6968" w:rsidTr="361BC8B4" w14:paraId="7BB361E2" w14:textId="77777777">
        <w:trPr>
          <w:trHeight w:val="577"/>
        </w:trPr>
        <w:tc>
          <w:tcPr>
            <w:tcW w:w="1843" w:type="dxa"/>
            <w:vMerge/>
            <w:tcMar/>
          </w:tcPr>
          <w:p w:rsidRPr="00FB47FA" w:rsidR="005B6968" w:rsidP="00A0742A" w:rsidRDefault="005B6968" w14:paraId="6B4DAA90" w14:textId="77777777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shd w:val="clear" w:color="auto" w:fill="FFEEBD"/>
            <w:tcMar/>
          </w:tcPr>
          <w:p w:rsidRPr="00FB47FA" w:rsidR="005B6968" w:rsidP="00842F47" w:rsidRDefault="005B6968" w14:paraId="1D954522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5B6968" w:rsidP="00842F47" w:rsidRDefault="005B6968" w14:paraId="0289F5B5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5B6968" w:rsidP="00842F47" w:rsidRDefault="005B6968" w14:paraId="01A3D7C1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Uses talk to organise themselves and their play</w:t>
            </w:r>
          </w:p>
        </w:tc>
        <w:tc>
          <w:tcPr>
            <w:tcW w:w="5103" w:type="dxa"/>
            <w:gridSpan w:val="4"/>
            <w:shd w:val="clear" w:color="auto" w:fill="FFE8A7"/>
            <w:tcMar/>
          </w:tcPr>
          <w:p w:rsidRPr="00FB47FA" w:rsidR="005B6968" w:rsidP="005B6968" w:rsidRDefault="005B6968" w14:paraId="0598C709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Pr="00FB47FA" w:rsidR="005B6968" w:rsidP="005B6968" w:rsidRDefault="005B6968" w14:paraId="5118460E" w14:textId="77777777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B47FA">
              <w:rPr>
                <w:rFonts w:ascii="Century Gothic" w:hAnsi="Century Gothic" w:cs="Arial"/>
                <w:sz w:val="20"/>
                <w:szCs w:val="20"/>
              </w:rPr>
              <w:t>Uses talk to help work out problems and organise thinking and activities explain how things why they might happen</w:t>
            </w:r>
          </w:p>
        </w:tc>
        <w:tc>
          <w:tcPr>
            <w:tcW w:w="2995" w:type="dxa"/>
            <w:vMerge/>
            <w:tcMar/>
          </w:tcPr>
          <w:p w:rsidRPr="00FB47FA" w:rsidR="005B6968" w:rsidP="00C10C13" w:rsidRDefault="005B6968" w14:paraId="2B447118" w14:textId="77777777">
            <w:pPr>
              <w:rPr>
                <w:rFonts w:ascii="Century Gothic" w:hAnsi="Century Gothic"/>
              </w:rPr>
            </w:pPr>
          </w:p>
        </w:tc>
      </w:tr>
    </w:tbl>
    <w:p w:rsidRPr="00FB47FA" w:rsidR="00194ED4" w:rsidP="00C10C13" w:rsidRDefault="00194ED4" w14:paraId="7A721EC8" w14:textId="77777777">
      <w:pPr>
        <w:rPr>
          <w:rFonts w:ascii="Century Gothic" w:hAnsi="Century Gothic"/>
        </w:rPr>
      </w:pPr>
    </w:p>
    <w:sectPr w:rsidRPr="00FB47FA" w:rsidR="00194ED4" w:rsidSect="00C10C1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70D5" w:rsidP="00097D68" w:rsidRDefault="00C670D5" w14:paraId="7D24FA3F" w14:textId="77777777">
      <w:pPr>
        <w:spacing w:after="0" w:line="240" w:lineRule="auto"/>
      </w:pPr>
      <w:r>
        <w:separator/>
      </w:r>
    </w:p>
  </w:endnote>
  <w:endnote w:type="continuationSeparator" w:id="0">
    <w:p w:rsidR="00C670D5" w:rsidP="00097D68" w:rsidRDefault="00C670D5" w14:paraId="59A091A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70D5" w:rsidP="00097D68" w:rsidRDefault="00C670D5" w14:paraId="73BA92A3" w14:textId="77777777">
      <w:pPr>
        <w:spacing w:after="0" w:line="240" w:lineRule="auto"/>
      </w:pPr>
      <w:r>
        <w:separator/>
      </w:r>
    </w:p>
  </w:footnote>
  <w:footnote w:type="continuationSeparator" w:id="0">
    <w:p w:rsidR="00C670D5" w:rsidP="00097D68" w:rsidRDefault="00C670D5" w14:paraId="0DD1252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97D68" w:rsidRDefault="00F17FD9" w14:paraId="1FE8332B" w14:textId="09F16711">
    <w:pPr>
      <w:pStyle w:val="Header"/>
    </w:pPr>
    <w:r>
      <w:rPr>
        <w:rFonts w:ascii="Century Gothic" w:hAnsi="Century Gothic" w:cs="Arial"/>
        <w:b/>
        <w:noProof/>
        <w:u w:val="single"/>
      </w:rPr>
      <w:drawing>
        <wp:anchor distT="0" distB="0" distL="114300" distR="114300" simplePos="0" relativeHeight="251661312" behindDoc="0" locked="0" layoutInCell="1" allowOverlap="1" wp14:anchorId="7741E556" wp14:editId="5C30B198">
          <wp:simplePos x="0" y="0"/>
          <wp:positionH relativeFrom="column">
            <wp:posOffset>-144379</wp:posOffset>
          </wp:positionH>
          <wp:positionV relativeFrom="paragraph">
            <wp:posOffset>-103882</wp:posOffset>
          </wp:positionV>
          <wp:extent cx="1375611" cy="1049344"/>
          <wp:effectExtent l="0" t="0" r="0" b="0"/>
          <wp:wrapNone/>
          <wp:docPr id="69211414" name="Picture 2" descr="A logo with text and a su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211414" name="Picture 2" descr="A logo with text and a sun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312" cy="10552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 Gothic" w:hAnsi="Century Gothic" w:cs="Arial"/>
        <w:b/>
        <w:noProof/>
        <w:u w:val="single"/>
      </w:rPr>
      <w:drawing>
        <wp:anchor distT="0" distB="0" distL="114300" distR="114300" simplePos="0" relativeHeight="251659264" behindDoc="0" locked="0" layoutInCell="1" allowOverlap="1" wp14:anchorId="25715E10" wp14:editId="1E04DEA8">
          <wp:simplePos x="0" y="0"/>
          <wp:positionH relativeFrom="column">
            <wp:posOffset>7734472</wp:posOffset>
          </wp:positionH>
          <wp:positionV relativeFrom="paragraph">
            <wp:posOffset>-105773</wp:posOffset>
          </wp:positionV>
          <wp:extent cx="1229512" cy="1229512"/>
          <wp:effectExtent l="0" t="0" r="8890" b="8890"/>
          <wp:wrapNone/>
          <wp:docPr id="965314294" name="Picture 4" descr="A tree with colorful text and ro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314294" name="Picture 4" descr="A tree with colorful text and roots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512" cy="1229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C13"/>
    <w:rsid w:val="00031D4C"/>
    <w:rsid w:val="0009426F"/>
    <w:rsid w:val="00097D68"/>
    <w:rsid w:val="001249D2"/>
    <w:rsid w:val="00194ED4"/>
    <w:rsid w:val="001C3585"/>
    <w:rsid w:val="0021310E"/>
    <w:rsid w:val="0024089C"/>
    <w:rsid w:val="003365A6"/>
    <w:rsid w:val="003B24A3"/>
    <w:rsid w:val="003D4AF9"/>
    <w:rsid w:val="003E014F"/>
    <w:rsid w:val="003F7C3D"/>
    <w:rsid w:val="003F7DAA"/>
    <w:rsid w:val="005133AC"/>
    <w:rsid w:val="005B6968"/>
    <w:rsid w:val="00842F47"/>
    <w:rsid w:val="0084776F"/>
    <w:rsid w:val="008F2A2E"/>
    <w:rsid w:val="008F664C"/>
    <w:rsid w:val="00987F3A"/>
    <w:rsid w:val="00A0742A"/>
    <w:rsid w:val="00C10C13"/>
    <w:rsid w:val="00C670D5"/>
    <w:rsid w:val="00F123B7"/>
    <w:rsid w:val="00F17FD9"/>
    <w:rsid w:val="00F757E6"/>
    <w:rsid w:val="00FB47FA"/>
    <w:rsid w:val="1AE3CC6A"/>
    <w:rsid w:val="361BC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6149C"/>
  <w15:chartTrackingRefBased/>
  <w15:docId w15:val="{6050728F-0515-488D-8368-463682211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10C1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C1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97D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7D68"/>
  </w:style>
  <w:style w:type="paragraph" w:styleId="Footer">
    <w:name w:val="footer"/>
    <w:basedOn w:val="Normal"/>
    <w:link w:val="FooterChar"/>
    <w:uiPriority w:val="99"/>
    <w:unhideWhenUsed/>
    <w:rsid w:val="00097D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9d5bde3076f9b726ba56f8a96b77c065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45a81db548b032779ed825c8d6ca15fe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1F4A3-DE43-43A1-B46F-A85A2A86BCD7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5CC0931A-B2A0-4E50-9E38-150B869153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1DF1A3-B21C-44C2-8215-0A89400307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M Nugent</cp:lastModifiedBy>
  <cp:revision>5</cp:revision>
  <dcterms:created xsi:type="dcterms:W3CDTF">2025-09-20T20:30:00Z</dcterms:created>
  <dcterms:modified xsi:type="dcterms:W3CDTF">2025-12-02T11:36:09Z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2025-09-03T11:18:53Z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db7f1d2b-aad4-4daa-bea0-cc838b01af14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