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EEEB3" w14:textId="77777777" w:rsidR="002C2223" w:rsidRDefault="002C2223" w:rsidP="00502BB6">
      <w:pPr>
        <w:jc w:val="both"/>
        <w:rPr>
          <w:rFonts w:ascii="Century Gothic" w:hAnsi="Century Gothic"/>
        </w:rPr>
      </w:pPr>
    </w:p>
    <w:p w14:paraId="5B5F10D6" w14:textId="77777777" w:rsidR="00230FB5" w:rsidRDefault="00230FB5" w:rsidP="00502BB6">
      <w:pPr>
        <w:jc w:val="both"/>
        <w:rPr>
          <w:rFonts w:ascii="Century Gothic" w:hAnsi="Century Gothic"/>
        </w:rPr>
      </w:pPr>
    </w:p>
    <w:p w14:paraId="177FD0A8" w14:textId="77777777" w:rsidR="002C2223" w:rsidRDefault="002C2223" w:rsidP="00502BB6">
      <w:pPr>
        <w:jc w:val="both"/>
        <w:rPr>
          <w:rFonts w:ascii="Century Gothic" w:hAnsi="Century Gothic"/>
        </w:rPr>
      </w:pPr>
    </w:p>
    <w:p w14:paraId="64823E60" w14:textId="1D746A84" w:rsidR="00A229C8" w:rsidRPr="004636AE" w:rsidRDefault="004636AE" w:rsidP="00502BB6">
      <w:pPr>
        <w:jc w:val="both"/>
        <w:rPr>
          <w:rFonts w:ascii="Century Gothic" w:hAnsi="Century Gothic"/>
        </w:rPr>
      </w:pPr>
      <w:r w:rsidRPr="004636AE">
        <w:rPr>
          <w:rFonts w:ascii="Century Gothic" w:hAnsi="Century Gothic"/>
        </w:rPr>
        <w:t>Dear parents and carers,</w:t>
      </w:r>
    </w:p>
    <w:p w14:paraId="739FE4BB" w14:textId="77777777" w:rsidR="004636AE" w:rsidRPr="004636AE" w:rsidRDefault="004636AE" w:rsidP="00502BB6">
      <w:pPr>
        <w:jc w:val="both"/>
        <w:rPr>
          <w:rFonts w:ascii="Century Gothic" w:hAnsi="Century Gothic"/>
        </w:rPr>
      </w:pPr>
      <w:r w:rsidRPr="004636AE">
        <w:rPr>
          <w:rFonts w:ascii="Century Gothic" w:hAnsi="Century Gothic"/>
        </w:rPr>
        <w:t xml:space="preserve">As you will have seen in last week’s newsletter and on our school social media pages, we have recently launched a </w:t>
      </w:r>
      <w:r w:rsidRPr="008F1EA1">
        <w:rPr>
          <w:rFonts w:ascii="Century Gothic" w:hAnsi="Century Gothic"/>
          <w:b/>
          <w:bCs/>
        </w:rPr>
        <w:t>new home-school reading reward scheme</w:t>
      </w:r>
      <w:r w:rsidRPr="004636AE">
        <w:rPr>
          <w:rFonts w:ascii="Century Gothic" w:hAnsi="Century Gothic"/>
        </w:rPr>
        <w:t xml:space="preserve"> for children in all year groups.</w:t>
      </w:r>
    </w:p>
    <w:p w14:paraId="7B6E53EA" w14:textId="079D7C44" w:rsidR="004636AE" w:rsidRPr="004636AE" w:rsidRDefault="004636AE" w:rsidP="00502BB6">
      <w:pPr>
        <w:jc w:val="both"/>
        <w:rPr>
          <w:rFonts w:ascii="Century Gothic" w:hAnsi="Century Gothic"/>
        </w:rPr>
      </w:pPr>
      <w:r w:rsidRPr="004636AE">
        <w:rPr>
          <w:rFonts w:ascii="Century Gothic" w:hAnsi="Century Gothic"/>
        </w:rPr>
        <w:t>At CtS we recognise the importance and value of reading in driving the future aspirations and successes of our students.</w:t>
      </w:r>
      <w:r w:rsidR="00781E3D">
        <w:rPr>
          <w:rFonts w:ascii="Century Gothic" w:hAnsi="Century Gothic"/>
        </w:rPr>
        <w:t xml:space="preserve">  Many research studies have clearly indicated that being an engaged reader is one of the greatest predictors of</w:t>
      </w:r>
      <w:r w:rsidR="001747DF">
        <w:rPr>
          <w:rFonts w:ascii="Century Gothic" w:hAnsi="Century Gothic"/>
        </w:rPr>
        <w:t xml:space="preserve"> future</w:t>
      </w:r>
      <w:r w:rsidR="00781E3D">
        <w:rPr>
          <w:rFonts w:ascii="Century Gothic" w:hAnsi="Century Gothic"/>
        </w:rPr>
        <w:t xml:space="preserve"> success.</w:t>
      </w:r>
      <w:r w:rsidR="00EF1C58">
        <w:rPr>
          <w:rFonts w:ascii="Century Gothic" w:hAnsi="Century Gothic"/>
        </w:rPr>
        <w:t xml:space="preserve"> </w:t>
      </w:r>
      <w:r w:rsidR="00781E3D">
        <w:rPr>
          <w:rFonts w:ascii="Century Gothic" w:hAnsi="Century Gothic"/>
        </w:rPr>
        <w:t>W</w:t>
      </w:r>
      <w:r w:rsidRPr="004636AE">
        <w:rPr>
          <w:rFonts w:ascii="Century Gothic" w:hAnsi="Century Gothic"/>
        </w:rPr>
        <w:t xml:space="preserve">e have </w:t>
      </w:r>
      <w:r w:rsidR="00781E3D" w:rsidRPr="004636AE">
        <w:rPr>
          <w:rFonts w:ascii="Century Gothic" w:hAnsi="Century Gothic"/>
        </w:rPr>
        <w:t>developed</w:t>
      </w:r>
      <w:r w:rsidRPr="004636AE">
        <w:rPr>
          <w:rFonts w:ascii="Century Gothic" w:hAnsi="Century Gothic"/>
        </w:rPr>
        <w:t xml:space="preserve"> a new approach to home-school reading which is rooted in our core CtS CARE values.  </w:t>
      </w:r>
    </w:p>
    <w:p w14:paraId="52963D3B" w14:textId="315EF8E7" w:rsidR="004636AE" w:rsidRDefault="004636AE" w:rsidP="00502BB6">
      <w:pPr>
        <w:jc w:val="both"/>
        <w:rPr>
          <w:rFonts w:ascii="Century Gothic" w:hAnsi="Century Gothic"/>
        </w:rPr>
      </w:pPr>
      <w:r w:rsidRPr="004636AE">
        <w:rPr>
          <w:rFonts w:ascii="Century Gothic" w:hAnsi="Century Gothic"/>
        </w:rPr>
        <w:t xml:space="preserve">We ask that all children </w:t>
      </w:r>
      <w:r w:rsidRPr="008E41C8">
        <w:rPr>
          <w:rFonts w:ascii="Century Gothic" w:hAnsi="Century Gothic"/>
          <w:b/>
          <w:bCs/>
        </w:rPr>
        <w:t>read their school reading book at home at least five times per week</w:t>
      </w:r>
      <w:r w:rsidRPr="004636AE">
        <w:rPr>
          <w:rFonts w:ascii="Century Gothic" w:hAnsi="Century Gothic"/>
        </w:rPr>
        <w:t xml:space="preserve"> with or without an adult</w:t>
      </w:r>
      <w:r w:rsidR="002342A5">
        <w:rPr>
          <w:rFonts w:ascii="Century Gothic" w:hAnsi="Century Gothic"/>
        </w:rPr>
        <w:t>,</w:t>
      </w:r>
      <w:r w:rsidRPr="004636AE">
        <w:rPr>
          <w:rFonts w:ascii="Century Gothic" w:hAnsi="Century Gothic"/>
        </w:rPr>
        <w:t xml:space="preserve"> as appropriate for their age and </w:t>
      </w:r>
      <w:r w:rsidRPr="008E41C8">
        <w:rPr>
          <w:rFonts w:ascii="Century Gothic" w:hAnsi="Century Gothic"/>
          <w:b/>
          <w:bCs/>
        </w:rPr>
        <w:t>record this in their reading diary</w:t>
      </w:r>
      <w:r w:rsidRPr="004636AE">
        <w:rPr>
          <w:rFonts w:ascii="Century Gothic" w:hAnsi="Century Gothic"/>
        </w:rPr>
        <w:t>.</w:t>
      </w:r>
      <w:r w:rsidR="00015008">
        <w:rPr>
          <w:rFonts w:ascii="Century Gothic" w:hAnsi="Century Gothic"/>
        </w:rPr>
        <w:t xml:space="preserve"> </w:t>
      </w:r>
      <w:r w:rsidRPr="004636AE">
        <w:rPr>
          <w:rFonts w:ascii="Century Gothic" w:hAnsi="Century Gothic"/>
        </w:rPr>
        <w:t>Each time children read we want them to</w:t>
      </w:r>
      <w:r w:rsidR="00502BB6">
        <w:rPr>
          <w:rFonts w:ascii="Century Gothic" w:hAnsi="Century Gothic"/>
        </w:rPr>
        <w:t xml:space="preserve"> respond in an age-appropriate way: in EYFS/KS1 we want them to</w:t>
      </w:r>
      <w:r w:rsidRPr="004636AE">
        <w:rPr>
          <w:rFonts w:ascii="Century Gothic" w:hAnsi="Century Gothic"/>
        </w:rPr>
        <w:t xml:space="preserve"> think about CARE and discuss this with an adult</w:t>
      </w:r>
      <w:r w:rsidR="00502BB6">
        <w:rPr>
          <w:rFonts w:ascii="Century Gothic" w:hAnsi="Century Gothic"/>
        </w:rPr>
        <w:t xml:space="preserve"> (and the adult is to sign the reading record.)</w:t>
      </w:r>
      <w:r w:rsidRPr="004636AE">
        <w:rPr>
          <w:rFonts w:ascii="Century Gothic" w:hAnsi="Century Gothic"/>
        </w:rPr>
        <w:t xml:space="preserve">  </w:t>
      </w:r>
      <w:r w:rsidR="00502BB6">
        <w:rPr>
          <w:rFonts w:ascii="Century Gothic" w:hAnsi="Century Gothic"/>
        </w:rPr>
        <w:t>As the children move into Year 2/KS2 we would like them to</w:t>
      </w:r>
      <w:r w:rsidRPr="004636AE">
        <w:rPr>
          <w:rFonts w:ascii="Century Gothic" w:hAnsi="Century Gothic"/>
        </w:rPr>
        <w:t xml:space="preserve"> record a written </w:t>
      </w:r>
      <w:r w:rsidR="00A817F1" w:rsidRPr="004636AE">
        <w:rPr>
          <w:rFonts w:ascii="Century Gothic" w:hAnsi="Century Gothic"/>
        </w:rPr>
        <w:t>response about</w:t>
      </w:r>
      <w:r w:rsidRPr="004636AE">
        <w:rPr>
          <w:rFonts w:ascii="Century Gothic" w:hAnsi="Century Gothic"/>
        </w:rPr>
        <w:t xml:space="preserve"> what they have read.  </w:t>
      </w:r>
    </w:p>
    <w:p w14:paraId="0A100233" w14:textId="0C7CD3D9" w:rsidR="00502BB6" w:rsidRDefault="00EA33C4" w:rsidP="00502BB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All children will now be </w:t>
      </w:r>
      <w:r w:rsidRPr="008E41C8">
        <w:rPr>
          <w:rFonts w:ascii="Century Gothic" w:hAnsi="Century Gothic"/>
          <w:b/>
          <w:bCs/>
        </w:rPr>
        <w:t>working towards our new CARE reading awards</w:t>
      </w:r>
      <w:r>
        <w:rPr>
          <w:rFonts w:ascii="Century Gothic" w:hAnsi="Century Gothic"/>
        </w:rPr>
        <w:t>.  The awards have different challenges associated with each aspect of CARE and children must read a new book to complete each</w:t>
      </w:r>
      <w:r w:rsidR="008B20DB">
        <w:rPr>
          <w:rFonts w:ascii="Century Gothic" w:hAnsi="Century Gothic"/>
        </w:rPr>
        <w:t xml:space="preserve"> one</w:t>
      </w:r>
      <w:r>
        <w:rPr>
          <w:rFonts w:ascii="Century Gothic" w:hAnsi="Century Gothic"/>
        </w:rPr>
        <w:t xml:space="preserve">.  </w:t>
      </w:r>
      <w:r w:rsidRPr="008E41C8">
        <w:rPr>
          <w:rFonts w:ascii="Century Gothic" w:hAnsi="Century Gothic"/>
          <w:b/>
          <w:bCs/>
        </w:rPr>
        <w:t xml:space="preserve">When children have completed all five stages of their award, they will receive a special badge to wear </w:t>
      </w:r>
      <w:r w:rsidR="00502BB6">
        <w:rPr>
          <w:rFonts w:ascii="Century Gothic" w:hAnsi="Century Gothic"/>
          <w:b/>
          <w:bCs/>
        </w:rPr>
        <w:t>on their uniform</w:t>
      </w:r>
      <w:r>
        <w:rPr>
          <w:rFonts w:ascii="Century Gothic" w:hAnsi="Century Gothic"/>
        </w:rPr>
        <w:t xml:space="preserve">.  </w:t>
      </w:r>
    </w:p>
    <w:p w14:paraId="68B7D8C6" w14:textId="2A9AA746" w:rsidR="00EA33C4" w:rsidRDefault="00EA33C4" w:rsidP="00502BB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We will also hold a </w:t>
      </w:r>
      <w:r w:rsidRPr="008E41C8">
        <w:rPr>
          <w:rFonts w:ascii="Century Gothic" w:hAnsi="Century Gothic"/>
          <w:b/>
          <w:bCs/>
        </w:rPr>
        <w:t>weekly book draw</w:t>
      </w:r>
      <w:r>
        <w:rPr>
          <w:rFonts w:ascii="Century Gothic" w:hAnsi="Century Gothic"/>
        </w:rPr>
        <w:t xml:space="preserve"> where we will select at random one child who is engaging with the challenges to choose a new book to keep.  The stages of the awards are:</w:t>
      </w:r>
    </w:p>
    <w:tbl>
      <w:tblPr>
        <w:tblStyle w:val="TableGrid"/>
        <w:tblpPr w:leftFromText="180" w:rightFromText="180" w:vertAnchor="text" w:tblpXSpec="center" w:tblpY="1"/>
        <w:tblOverlap w:val="never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0"/>
        <w:gridCol w:w="6669"/>
      </w:tblGrid>
      <w:tr w:rsidR="00781E3D" w:rsidRPr="004636AE" w14:paraId="2FC8040E" w14:textId="77777777" w:rsidTr="00D162AB">
        <w:tc>
          <w:tcPr>
            <w:tcW w:w="2540" w:type="dxa"/>
            <w:vAlign w:val="center"/>
          </w:tcPr>
          <w:p w14:paraId="700403AF" w14:textId="77777777" w:rsidR="00781E3D" w:rsidRPr="004636AE" w:rsidRDefault="00781E3D" w:rsidP="00D162AB">
            <w:pPr>
              <w:rPr>
                <w:rFonts w:ascii="Century Gothic" w:hAnsi="Century Gothic"/>
              </w:rPr>
            </w:pPr>
            <w:r w:rsidRPr="00EA33C4">
              <w:rPr>
                <w:rFonts w:ascii="Century Gothic" w:hAnsi="Century Gothic"/>
                <w:noProof/>
              </w:rPr>
              <w:drawing>
                <wp:inline distT="0" distB="0" distL="0" distR="0" wp14:anchorId="258F3543" wp14:editId="01FB0650">
                  <wp:extent cx="1440000" cy="1046400"/>
                  <wp:effectExtent l="0" t="0" r="8255" b="1905"/>
                  <wp:docPr id="1470582532" name="Picture 1470582532" descr="A cartoon of a book read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5BA1745-A95F-F9E2-4982-44210858C90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A cartoon of a book read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5BA1745-A95F-F9E2-4982-44210858C90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0" t="17267" r="3787" b="15508"/>
                          <a:stretch/>
                        </pic:blipFill>
                        <pic:spPr bwMode="auto">
                          <a:xfrm>
                            <a:off x="0" y="0"/>
                            <a:ext cx="1440000" cy="104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9" w:type="dxa"/>
            <w:vAlign w:val="center"/>
          </w:tcPr>
          <w:p w14:paraId="650E5605" w14:textId="77777777" w:rsidR="00781E3D" w:rsidRDefault="00781E3D" w:rsidP="00D162AB">
            <w:pPr>
              <w:rPr>
                <w:rFonts w:ascii="Century Gothic" w:hAnsi="Century Gothic"/>
              </w:rPr>
            </w:pPr>
            <w:r w:rsidRPr="008F1EA1">
              <w:rPr>
                <w:rFonts w:ascii="Century Gothic" w:hAnsi="Century Gothic"/>
                <w:b/>
                <w:bCs/>
                <w:color w:val="FBA203"/>
              </w:rPr>
              <w:t>Engagement</w:t>
            </w:r>
            <w:r w:rsidRPr="008F1EA1">
              <w:rPr>
                <w:rFonts w:ascii="Century Gothic" w:hAnsi="Century Gothic"/>
                <w:color w:val="FBA203"/>
              </w:rPr>
              <w:t xml:space="preserve"> </w:t>
            </w:r>
            <w:r>
              <w:rPr>
                <w:rFonts w:ascii="Century Gothic" w:hAnsi="Century Gothic"/>
              </w:rPr>
              <w:t>is about making time for reading and reading a wide range of texts and genres we want children to:</w:t>
            </w:r>
          </w:p>
          <w:p w14:paraId="7206EAFC" w14:textId="21D5DEBF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make time for </w:t>
            </w:r>
            <w:r w:rsidR="00502BB6">
              <w:rPr>
                <w:rFonts w:ascii="Century Gothic" w:hAnsi="Century Gothic"/>
              </w:rPr>
              <w:t>reading.</w:t>
            </w:r>
          </w:p>
          <w:p w14:paraId="0E71B857" w14:textId="57FF90D4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read different types of </w:t>
            </w:r>
            <w:r w:rsidR="00502BB6">
              <w:rPr>
                <w:rFonts w:ascii="Century Gothic" w:hAnsi="Century Gothic"/>
              </w:rPr>
              <w:t>texts.</w:t>
            </w:r>
          </w:p>
          <w:p w14:paraId="3BB99F92" w14:textId="1F239BE5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read different </w:t>
            </w:r>
            <w:r w:rsidR="00502BB6">
              <w:rPr>
                <w:rFonts w:ascii="Century Gothic" w:hAnsi="Century Gothic"/>
              </w:rPr>
              <w:t>genres.</w:t>
            </w:r>
          </w:p>
          <w:p w14:paraId="38712224" w14:textId="5AAEC748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read different </w:t>
            </w:r>
            <w:r w:rsidR="00546FC8">
              <w:rPr>
                <w:rFonts w:ascii="Century Gothic" w:hAnsi="Century Gothic"/>
              </w:rPr>
              <w:t>authors.</w:t>
            </w:r>
          </w:p>
          <w:p w14:paraId="5B2B8632" w14:textId="77777777" w:rsidR="007E1976" w:rsidRPr="004636AE" w:rsidRDefault="007E1976" w:rsidP="00D461AB">
            <w:pPr>
              <w:ind w:left="720"/>
              <w:rPr>
                <w:rFonts w:ascii="Century Gothic" w:hAnsi="Century Gothic"/>
              </w:rPr>
            </w:pPr>
          </w:p>
        </w:tc>
      </w:tr>
      <w:tr w:rsidR="00EA33C4" w:rsidRPr="004636AE" w14:paraId="7BD3EC2D" w14:textId="77777777" w:rsidTr="00D162AB">
        <w:tc>
          <w:tcPr>
            <w:tcW w:w="2540" w:type="dxa"/>
            <w:vAlign w:val="center"/>
          </w:tcPr>
          <w:p w14:paraId="27506966" w14:textId="77777777" w:rsidR="004636AE" w:rsidRPr="004636AE" w:rsidRDefault="004636AE" w:rsidP="00D162AB">
            <w:pPr>
              <w:rPr>
                <w:rFonts w:ascii="Century Gothic" w:hAnsi="Century Gothic"/>
              </w:rPr>
            </w:pPr>
            <w:r w:rsidRPr="004636AE">
              <w:rPr>
                <w:rFonts w:ascii="Century Gothic" w:hAnsi="Century Gothic"/>
                <w:noProof/>
              </w:rPr>
              <w:lastRenderedPageBreak/>
              <w:drawing>
                <wp:inline distT="0" distB="0" distL="0" distR="0" wp14:anchorId="162DDCAB" wp14:editId="78774909">
                  <wp:extent cx="1440000" cy="1066111"/>
                  <wp:effectExtent l="0" t="0" r="8255" b="0"/>
                  <wp:docPr id="5" name="Picture 4" descr="A cartoon of a book with glasses and a bookcas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BAA4C1-1F43-FE2B-6E9F-A5EB81C0DB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A cartoon of a book with glasses and a bookcas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71BAA4C1-1F43-FE2B-6E9F-A5EB81C0DB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717" r="9685" b="16418"/>
                          <a:stretch/>
                        </pic:blipFill>
                        <pic:spPr bwMode="auto">
                          <a:xfrm>
                            <a:off x="0" y="0"/>
                            <a:ext cx="1440000" cy="10661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9" w:type="dxa"/>
            <w:vAlign w:val="center"/>
          </w:tcPr>
          <w:p w14:paraId="52E83F80" w14:textId="728867C4" w:rsidR="004636AE" w:rsidRPr="004636AE" w:rsidRDefault="004636AE" w:rsidP="00D162AB">
            <w:pPr>
              <w:rPr>
                <w:rFonts w:ascii="Century Gothic" w:hAnsi="Century Gothic"/>
              </w:rPr>
            </w:pPr>
            <w:r w:rsidRPr="008F1EA1">
              <w:rPr>
                <w:rFonts w:ascii="Century Gothic" w:hAnsi="Century Gothic"/>
                <w:b/>
                <w:bCs/>
                <w:color w:val="00B050"/>
              </w:rPr>
              <w:t>Choices</w:t>
            </w:r>
            <w:r w:rsidRPr="004636AE">
              <w:rPr>
                <w:rFonts w:ascii="Century Gothic" w:hAnsi="Century Gothic"/>
              </w:rPr>
              <w:t xml:space="preserve"> is about making choices </w:t>
            </w:r>
            <w:r w:rsidR="00E21D2D">
              <w:rPr>
                <w:rFonts w:ascii="Century Gothic" w:hAnsi="Century Gothic"/>
              </w:rPr>
              <w:t>in</w:t>
            </w:r>
            <w:r w:rsidRPr="004636AE">
              <w:rPr>
                <w:rFonts w:ascii="Century Gothic" w:hAnsi="Century Gothic"/>
              </w:rPr>
              <w:t xml:space="preserve"> our reading to help us reach our full potential, this includes thinking about:</w:t>
            </w:r>
          </w:p>
          <w:p w14:paraId="32D8FC59" w14:textId="77777777" w:rsidR="004636AE" w:rsidRPr="004636AE" w:rsidRDefault="004636AE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4636AE">
              <w:rPr>
                <w:rFonts w:ascii="Century Gothic" w:hAnsi="Century Gothic"/>
              </w:rPr>
              <w:t>When we read</w:t>
            </w:r>
          </w:p>
          <w:p w14:paraId="4955BCEC" w14:textId="77777777" w:rsidR="004636AE" w:rsidRPr="004636AE" w:rsidRDefault="004636AE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4636AE">
              <w:rPr>
                <w:rFonts w:ascii="Century Gothic" w:hAnsi="Century Gothic"/>
              </w:rPr>
              <w:t>How we read</w:t>
            </w:r>
          </w:p>
          <w:p w14:paraId="793D745C" w14:textId="77777777" w:rsidR="004636AE" w:rsidRPr="004636AE" w:rsidRDefault="004636AE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4636AE">
              <w:rPr>
                <w:rFonts w:ascii="Century Gothic" w:hAnsi="Century Gothic"/>
              </w:rPr>
              <w:t>Where we read</w:t>
            </w:r>
          </w:p>
          <w:p w14:paraId="45A5EA54" w14:textId="77777777" w:rsidR="004636AE" w:rsidRPr="004636AE" w:rsidRDefault="004636AE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4636AE">
              <w:rPr>
                <w:rFonts w:ascii="Century Gothic" w:hAnsi="Century Gothic"/>
              </w:rPr>
              <w:t>What we read</w:t>
            </w:r>
          </w:p>
          <w:p w14:paraId="091B6A91" w14:textId="3BA22E6F" w:rsidR="004636AE" w:rsidRPr="00D162AB" w:rsidRDefault="004636AE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D162AB">
              <w:rPr>
                <w:rFonts w:ascii="Century Gothic" w:hAnsi="Century Gothic"/>
              </w:rPr>
              <w:t>Why we read</w:t>
            </w:r>
          </w:p>
        </w:tc>
      </w:tr>
      <w:tr w:rsidR="00EA33C4" w:rsidRPr="004636AE" w14:paraId="7A165F95" w14:textId="77777777" w:rsidTr="00D162AB">
        <w:tc>
          <w:tcPr>
            <w:tcW w:w="2540" w:type="dxa"/>
            <w:vAlign w:val="center"/>
          </w:tcPr>
          <w:p w14:paraId="0C1880B3" w14:textId="77777777" w:rsidR="004636AE" w:rsidRPr="004636AE" w:rsidRDefault="00EA33C4" w:rsidP="00D162AB">
            <w:pPr>
              <w:rPr>
                <w:rFonts w:ascii="Century Gothic" w:hAnsi="Century Gothic"/>
              </w:rPr>
            </w:pPr>
            <w:r w:rsidRPr="00EA33C4">
              <w:rPr>
                <w:rFonts w:ascii="Century Gothic" w:hAnsi="Century Gothic"/>
                <w:noProof/>
              </w:rPr>
              <w:drawing>
                <wp:inline distT="0" distB="0" distL="0" distR="0" wp14:anchorId="1339E8F7" wp14:editId="2FAB0799">
                  <wp:extent cx="1440000" cy="1490823"/>
                  <wp:effectExtent l="0" t="0" r="8255" b="0"/>
                  <wp:docPr id="11" name="Picture 10" descr="A cartoon of a book with a face and arms and a thought bubbl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A5FA44F-790F-CF79-3974-FF6CDCA4CD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A cartoon of a book with a face and arms and a thought bub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8A5FA44F-790F-CF79-3974-FF6CDCA4CDF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25" t="9920" r="12912" b="12471"/>
                          <a:stretch/>
                        </pic:blipFill>
                        <pic:spPr bwMode="auto">
                          <a:xfrm>
                            <a:off x="0" y="0"/>
                            <a:ext cx="1440000" cy="14908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9" w:type="dxa"/>
            <w:vAlign w:val="center"/>
          </w:tcPr>
          <w:p w14:paraId="230DFA5E" w14:textId="77777777" w:rsidR="004636AE" w:rsidRDefault="00EA33C4" w:rsidP="00D162AB">
            <w:pPr>
              <w:rPr>
                <w:rFonts w:ascii="Century Gothic" w:hAnsi="Century Gothic"/>
              </w:rPr>
            </w:pPr>
            <w:r w:rsidRPr="008F1EA1">
              <w:rPr>
                <w:rFonts w:ascii="Century Gothic" w:hAnsi="Century Gothic"/>
                <w:b/>
                <w:bCs/>
                <w:color w:val="0070C0"/>
              </w:rPr>
              <w:t>Reflection</w:t>
            </w:r>
            <w:r>
              <w:rPr>
                <w:rFonts w:ascii="Century Gothic" w:hAnsi="Century Gothic"/>
              </w:rPr>
              <w:t xml:space="preserve"> is all about thinking more deeply about our reading and sharing it with others, this includes:</w:t>
            </w:r>
          </w:p>
          <w:p w14:paraId="6A4AA97C" w14:textId="77777777" w:rsidR="00EA33C4" w:rsidRDefault="00EA33C4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reviewing and recommending books</w:t>
            </w:r>
          </w:p>
          <w:p w14:paraId="4D54E2DF" w14:textId="77777777" w:rsidR="00EA33C4" w:rsidRDefault="00EA33C4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sharing books in creative ways with others</w:t>
            </w:r>
          </w:p>
          <w:p w14:paraId="4C906345" w14:textId="1144C0E9" w:rsidR="00EA33C4" w:rsidRDefault="00EA33C4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making predictions and inferences about we have </w:t>
            </w:r>
            <w:r w:rsidR="00B44951">
              <w:rPr>
                <w:rFonts w:ascii="Century Gothic" w:hAnsi="Century Gothic"/>
              </w:rPr>
              <w:t>read.</w:t>
            </w:r>
          </w:p>
          <w:p w14:paraId="5A3D3B3C" w14:textId="77777777" w:rsidR="00EA33C4" w:rsidRPr="004636AE" w:rsidRDefault="00EA33C4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using recommendations to inform the choices we make about reading</w:t>
            </w:r>
          </w:p>
        </w:tc>
      </w:tr>
      <w:tr w:rsidR="00781E3D" w:rsidRPr="004636AE" w14:paraId="453EFCC0" w14:textId="77777777" w:rsidTr="00D162AB">
        <w:tc>
          <w:tcPr>
            <w:tcW w:w="2540" w:type="dxa"/>
            <w:vAlign w:val="center"/>
          </w:tcPr>
          <w:p w14:paraId="475DE1D2" w14:textId="77777777" w:rsidR="00781E3D" w:rsidRPr="004636AE" w:rsidRDefault="00781E3D" w:rsidP="00D162AB">
            <w:pPr>
              <w:rPr>
                <w:rFonts w:ascii="Century Gothic" w:hAnsi="Century Gothic"/>
              </w:rPr>
            </w:pPr>
            <w:r w:rsidRPr="00EA33C4">
              <w:rPr>
                <w:rFonts w:ascii="Century Gothic" w:hAnsi="Century Gothic"/>
                <w:noProof/>
              </w:rPr>
              <w:drawing>
                <wp:inline distT="0" distB="0" distL="0" distR="0" wp14:anchorId="4F4F5771" wp14:editId="31DA623E">
                  <wp:extent cx="1476000" cy="1022072"/>
                  <wp:effectExtent l="0" t="0" r="0" b="6985"/>
                  <wp:docPr id="8" name="Picture 7" descr="A cartoon of a book writing on a desk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BC13D8F-D162-8E24-EE6A-9D77925E19A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A cartoon of a book writing on a desk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BC13D8F-D162-8E24-EE6A-9D77925E19A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43" t="21204" r="9893" b="22731"/>
                          <a:stretch/>
                        </pic:blipFill>
                        <pic:spPr>
                          <a:xfrm>
                            <a:off x="0" y="0"/>
                            <a:ext cx="1476000" cy="1022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9" w:type="dxa"/>
            <w:vAlign w:val="center"/>
          </w:tcPr>
          <w:p w14:paraId="77AD1784" w14:textId="77777777" w:rsidR="00781E3D" w:rsidRDefault="00781E3D" w:rsidP="00D162AB">
            <w:pPr>
              <w:rPr>
                <w:rFonts w:ascii="Century Gothic" w:hAnsi="Century Gothic"/>
              </w:rPr>
            </w:pPr>
            <w:r w:rsidRPr="008F1EA1">
              <w:rPr>
                <w:rFonts w:ascii="Century Gothic" w:hAnsi="Century Gothic"/>
                <w:b/>
                <w:bCs/>
                <w:color w:val="FF0066"/>
              </w:rPr>
              <w:t>Aspiration</w:t>
            </w:r>
            <w:r>
              <w:rPr>
                <w:rFonts w:ascii="Century Gothic" w:hAnsi="Century Gothic"/>
              </w:rPr>
              <w:t xml:space="preserve"> is about challenging ourselves with reading and being driven to read and succeed, this includes:</w:t>
            </w:r>
          </w:p>
          <w:p w14:paraId="466C282D" w14:textId="77777777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being inspired by what we read</w:t>
            </w:r>
          </w:p>
          <w:p w14:paraId="3E4E1EB0" w14:textId="77777777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being inspired by authors</w:t>
            </w:r>
          </w:p>
          <w:p w14:paraId="55FC25B2" w14:textId="77777777" w:rsidR="00781E3D" w:rsidRPr="004636AE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challenging ourselves to read more complex texts from a wider range of genres and authors</w:t>
            </w:r>
          </w:p>
        </w:tc>
      </w:tr>
      <w:tr w:rsidR="00781E3D" w:rsidRPr="004636AE" w14:paraId="21C38EA8" w14:textId="77777777" w:rsidTr="00D162AB">
        <w:tc>
          <w:tcPr>
            <w:tcW w:w="2540" w:type="dxa"/>
            <w:vAlign w:val="center"/>
          </w:tcPr>
          <w:p w14:paraId="1C73187C" w14:textId="77777777" w:rsidR="00781E3D" w:rsidRPr="00EA33C4" w:rsidRDefault="00781E3D" w:rsidP="00D162AB">
            <w:pPr>
              <w:rPr>
                <w:rFonts w:ascii="Century Gothic" w:hAnsi="Century Gothic"/>
              </w:rPr>
            </w:pPr>
            <w:r w:rsidRPr="00781E3D">
              <w:rPr>
                <w:rFonts w:ascii="Century Gothic" w:hAnsi="Century Gothic"/>
                <w:noProof/>
              </w:rPr>
              <w:drawing>
                <wp:inline distT="0" distB="0" distL="0" distR="0" wp14:anchorId="21F7B659" wp14:editId="371B354C">
                  <wp:extent cx="1440000" cy="797178"/>
                  <wp:effectExtent l="0" t="0" r="8255" b="3175"/>
                  <wp:docPr id="6" name="Picture 5" descr="A logo for a children's library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ED06C21-775D-7AAB-BF54-4BBB3A9567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A logo for a children's library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EED06C21-775D-7AAB-BF54-4BBB3A9567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040" b="21601"/>
                          <a:stretch/>
                        </pic:blipFill>
                        <pic:spPr>
                          <a:xfrm>
                            <a:off x="0" y="0"/>
                            <a:ext cx="1440000" cy="797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9" w:type="dxa"/>
            <w:vAlign w:val="center"/>
          </w:tcPr>
          <w:p w14:paraId="067F1282" w14:textId="17F4C67F" w:rsidR="00781E3D" w:rsidRDefault="008F1EA1" w:rsidP="00D162AB">
            <w:pPr>
              <w:rPr>
                <w:rFonts w:ascii="Century Gothic" w:hAnsi="Century Gothic"/>
              </w:rPr>
            </w:pPr>
            <w:r w:rsidRPr="008F1EA1">
              <w:rPr>
                <w:rFonts w:ascii="Century Gothic" w:hAnsi="Century Gothic"/>
                <w:b/>
                <w:bCs/>
                <w:color w:val="C00000"/>
              </w:rPr>
              <w:t>Reading Awards</w:t>
            </w:r>
            <w:r>
              <w:rPr>
                <w:rFonts w:ascii="Century Gothic" w:hAnsi="Century Gothic"/>
              </w:rPr>
              <w:t xml:space="preserve"> - </w:t>
            </w:r>
            <w:r w:rsidR="00781E3D">
              <w:rPr>
                <w:rFonts w:ascii="Century Gothic" w:hAnsi="Century Gothic"/>
              </w:rPr>
              <w:t>The final stage includes our reading award challenges which are al</w:t>
            </w:r>
            <w:r w:rsidR="00546FC8">
              <w:rPr>
                <w:rFonts w:ascii="Century Gothic" w:hAnsi="Century Gothic"/>
              </w:rPr>
              <w:t>l</w:t>
            </w:r>
            <w:r w:rsidR="00781E3D">
              <w:rPr>
                <w:rFonts w:ascii="Century Gothic" w:hAnsi="Century Gothic"/>
              </w:rPr>
              <w:t xml:space="preserve"> about going over and above to contribute towards our reading culture at CtS.  Once these challenges are complete children can receive the following awards:</w:t>
            </w:r>
          </w:p>
          <w:p w14:paraId="53F5C750" w14:textId="77777777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EYFS – Bookworm award</w:t>
            </w:r>
          </w:p>
          <w:p w14:paraId="16EC29D9" w14:textId="77777777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KS1 – Star Reader awards</w:t>
            </w:r>
          </w:p>
          <w:p w14:paraId="7D0E1EE1" w14:textId="77777777" w:rsidR="00781E3D" w:rsidRDefault="00781E3D" w:rsidP="00D162AB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KS2 – Reading Champion</w:t>
            </w:r>
          </w:p>
        </w:tc>
      </w:tr>
    </w:tbl>
    <w:p w14:paraId="664492AE" w14:textId="75A56FCC" w:rsidR="00781E3D" w:rsidRDefault="00D162AB">
      <w:pPr>
        <w:rPr>
          <w:rFonts w:ascii="Century Gothic" w:hAnsi="Century Gothic"/>
        </w:rPr>
      </w:pPr>
      <w:r>
        <w:rPr>
          <w:rFonts w:ascii="Century Gothic" w:hAnsi="Century Gothic"/>
        </w:rPr>
        <w:br w:type="textWrapping" w:clear="all"/>
      </w:r>
    </w:p>
    <w:p w14:paraId="79F4F653" w14:textId="49DA12FF" w:rsidR="00D461AB" w:rsidRDefault="00D461AB" w:rsidP="00502BB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</w:t>
      </w:r>
      <w:r w:rsidR="00781E3D">
        <w:rPr>
          <w:rFonts w:ascii="Century Gothic" w:hAnsi="Century Gothic"/>
        </w:rPr>
        <w:t>n each year group, all children will have now received their new reading diary and will have a school reading book.  Hopefully, your child will have talked to you about these new reading awards</w:t>
      </w:r>
      <w:r w:rsidR="008E41C8">
        <w:rPr>
          <w:rFonts w:ascii="Century Gothic" w:hAnsi="Century Gothic"/>
        </w:rPr>
        <w:t xml:space="preserve">.  In their reading diaries, children have a page of </w:t>
      </w:r>
    </w:p>
    <w:p w14:paraId="5F3047B3" w14:textId="77777777" w:rsidR="00D461AB" w:rsidRDefault="00D461AB" w:rsidP="00502BB6">
      <w:pPr>
        <w:jc w:val="both"/>
        <w:rPr>
          <w:rFonts w:ascii="Century Gothic" w:hAnsi="Century Gothic"/>
        </w:rPr>
      </w:pPr>
    </w:p>
    <w:p w14:paraId="39D94A23" w14:textId="77777777" w:rsidR="00D461AB" w:rsidRDefault="00D461AB" w:rsidP="00502BB6">
      <w:pPr>
        <w:jc w:val="both"/>
        <w:rPr>
          <w:rFonts w:ascii="Century Gothic" w:hAnsi="Century Gothic"/>
        </w:rPr>
      </w:pPr>
    </w:p>
    <w:p w14:paraId="2A48F060" w14:textId="77777777" w:rsidR="00D461AB" w:rsidRDefault="00D461AB" w:rsidP="00502BB6">
      <w:pPr>
        <w:jc w:val="both"/>
        <w:rPr>
          <w:rFonts w:ascii="Century Gothic" w:hAnsi="Century Gothic"/>
        </w:rPr>
      </w:pPr>
    </w:p>
    <w:p w14:paraId="1A5E262F" w14:textId="77777777" w:rsidR="00D461AB" w:rsidRDefault="00D461AB" w:rsidP="00502BB6">
      <w:pPr>
        <w:jc w:val="both"/>
        <w:rPr>
          <w:rFonts w:ascii="Century Gothic" w:hAnsi="Century Gothic"/>
        </w:rPr>
      </w:pPr>
    </w:p>
    <w:p w14:paraId="2D289B64" w14:textId="77777777" w:rsidR="00546FC8" w:rsidRDefault="00546FC8" w:rsidP="00502BB6">
      <w:pPr>
        <w:jc w:val="both"/>
        <w:rPr>
          <w:rFonts w:ascii="Century Gothic" w:hAnsi="Century Gothic"/>
        </w:rPr>
      </w:pPr>
    </w:p>
    <w:p w14:paraId="2A2DB554" w14:textId="77777777" w:rsidR="00546FC8" w:rsidRDefault="00546FC8" w:rsidP="00502BB6">
      <w:pPr>
        <w:jc w:val="both"/>
        <w:rPr>
          <w:rFonts w:ascii="Century Gothic" w:hAnsi="Century Gothic"/>
        </w:rPr>
      </w:pPr>
    </w:p>
    <w:p w14:paraId="6FBBFA45" w14:textId="09DE2492" w:rsidR="00781E3D" w:rsidRDefault="008E41C8" w:rsidP="00502BB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information about our reading expectations and their first challenge card so they can get started straight away.</w:t>
      </w:r>
    </w:p>
    <w:p w14:paraId="5C60DD4D" w14:textId="462D5759" w:rsidR="00502BB6" w:rsidRPr="00502BB6" w:rsidRDefault="00502BB6" w:rsidP="00502BB6">
      <w:pPr>
        <w:jc w:val="center"/>
        <w:rPr>
          <w:rFonts w:ascii="Century Gothic" w:hAnsi="Century Gothic"/>
          <w:b/>
          <w:bCs/>
          <w:color w:val="4472C4" w:themeColor="accent1"/>
        </w:rPr>
      </w:pPr>
      <w:r w:rsidRPr="00502BB6">
        <w:rPr>
          <w:rFonts w:ascii="Century Gothic" w:hAnsi="Century Gothic"/>
          <w:b/>
          <w:bCs/>
          <w:color w:val="4472C4" w:themeColor="accent1"/>
        </w:rPr>
        <w:t>Remember, the key message is that children need to be reading a minimum of 5 times a week and we need to see this recorded in their home reading record.</w:t>
      </w:r>
    </w:p>
    <w:p w14:paraId="197D19D6" w14:textId="77777777" w:rsidR="008E41C8" w:rsidRDefault="008E41C8" w:rsidP="00502BB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 hope that you have found the information in this letter useful in understanding our approach to home-school reading and our expectations as a school.  If you have any questions regarding this, please do speak to your child’s class teacher.</w:t>
      </w:r>
    </w:p>
    <w:p w14:paraId="6D260C75" w14:textId="77777777" w:rsidR="00230FB5" w:rsidRDefault="00230FB5" w:rsidP="00502BB6">
      <w:pPr>
        <w:jc w:val="both"/>
        <w:rPr>
          <w:rFonts w:ascii="Century Gothic" w:hAnsi="Century Gothic"/>
        </w:rPr>
      </w:pPr>
    </w:p>
    <w:p w14:paraId="27668F72" w14:textId="1E322BB1" w:rsidR="008E41C8" w:rsidRDefault="008E41C8" w:rsidP="00D162AB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Yours faithfully</w:t>
      </w:r>
    </w:p>
    <w:p w14:paraId="2499D212" w14:textId="77777777" w:rsidR="008E41C8" w:rsidRDefault="008E41C8">
      <w:pPr>
        <w:rPr>
          <w:rFonts w:ascii="Century Gothic" w:hAnsi="Century Gothic"/>
        </w:rPr>
      </w:pPr>
      <w:r>
        <w:rPr>
          <w:rFonts w:ascii="Century Gothic" w:hAnsi="Century Gothic"/>
        </w:rPr>
        <w:t>Mrs T Palfreyman</w:t>
      </w:r>
    </w:p>
    <w:p w14:paraId="3C1CC538" w14:textId="77777777" w:rsidR="008E41C8" w:rsidRPr="004636AE" w:rsidRDefault="008E41C8">
      <w:pPr>
        <w:rPr>
          <w:rFonts w:ascii="Century Gothic" w:hAnsi="Century Gothic"/>
        </w:rPr>
      </w:pPr>
      <w:r>
        <w:rPr>
          <w:rFonts w:ascii="Century Gothic" w:hAnsi="Century Gothic"/>
        </w:rPr>
        <w:t>English Lead</w:t>
      </w:r>
    </w:p>
    <w:p w14:paraId="36C6D687" w14:textId="77777777" w:rsidR="004636AE" w:rsidRPr="004636AE" w:rsidRDefault="004636AE">
      <w:pPr>
        <w:rPr>
          <w:rFonts w:ascii="Century Gothic" w:hAnsi="Century Gothic"/>
        </w:rPr>
      </w:pPr>
    </w:p>
    <w:p w14:paraId="0520C313" w14:textId="77777777" w:rsidR="004636AE" w:rsidRPr="004636AE" w:rsidRDefault="004636AE">
      <w:pPr>
        <w:rPr>
          <w:rFonts w:ascii="Century Gothic" w:hAnsi="Century Gothic"/>
        </w:rPr>
      </w:pPr>
    </w:p>
    <w:sectPr w:rsidR="004636AE" w:rsidRPr="004636AE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B66BB" w14:textId="77777777" w:rsidR="00C14BE8" w:rsidRDefault="00C14BE8" w:rsidP="00DB6411">
      <w:pPr>
        <w:spacing w:after="0" w:line="240" w:lineRule="auto"/>
      </w:pPr>
      <w:r>
        <w:separator/>
      </w:r>
    </w:p>
  </w:endnote>
  <w:endnote w:type="continuationSeparator" w:id="0">
    <w:p w14:paraId="073ADF16" w14:textId="77777777" w:rsidR="00C14BE8" w:rsidRDefault="00C14BE8" w:rsidP="00DB6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C31DA" w14:textId="77777777" w:rsidR="006F55EE" w:rsidRDefault="006F55EE" w:rsidP="006F55EE">
    <w:pPr>
      <w:pStyle w:val="Footer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E2FB701" wp14:editId="278C6F4A">
          <wp:simplePos x="0" y="0"/>
          <wp:positionH relativeFrom="column">
            <wp:posOffset>-102235</wp:posOffset>
          </wp:positionH>
          <wp:positionV relativeFrom="paragraph">
            <wp:posOffset>128270</wp:posOffset>
          </wp:positionV>
          <wp:extent cx="1143000" cy="1143000"/>
          <wp:effectExtent l="0" t="0" r="0" b="0"/>
          <wp:wrapSquare wrapText="bothSides"/>
          <wp:docPr id="910434798" name="Picture 910434798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1143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  <w:szCs w:val="16"/>
      </w:rPr>
      <w:t>--------------------------------------------------------------------------------------------------------------------------------------------------------------------------------------------------</w:t>
    </w:r>
  </w:p>
  <w:p w14:paraId="7E9167FC" w14:textId="77777777" w:rsidR="006F55EE" w:rsidRDefault="006F55EE" w:rsidP="006F55EE">
    <w:pPr>
      <w:pStyle w:val="Footer"/>
      <w:jc w:val="right"/>
      <w:rPr>
        <w:sz w:val="16"/>
        <w:szCs w:val="16"/>
      </w:rPr>
    </w:pPr>
    <w:r w:rsidRPr="00B04891">
      <w:rPr>
        <w:sz w:val="16"/>
        <w:szCs w:val="16"/>
      </w:rPr>
      <w:t>Headteacher</w:t>
    </w:r>
    <w:r>
      <w:rPr>
        <w:sz w:val="16"/>
        <w:szCs w:val="16"/>
      </w:rPr>
      <w:t>:</w:t>
    </w:r>
    <w:r w:rsidRPr="00B04891">
      <w:rPr>
        <w:sz w:val="16"/>
        <w:szCs w:val="16"/>
      </w:rPr>
      <w:t xml:space="preserve"> </w:t>
    </w:r>
    <w:r>
      <w:rPr>
        <w:sz w:val="16"/>
        <w:szCs w:val="16"/>
      </w:rPr>
      <w:t>Miss Mel Nugent</w:t>
    </w:r>
    <w:r w:rsidRPr="00B04891">
      <w:rPr>
        <w:sz w:val="16"/>
        <w:szCs w:val="16"/>
      </w:rPr>
      <w:t xml:space="preserve">   </w:t>
    </w:r>
  </w:p>
  <w:p w14:paraId="2B4F2F0D" w14:textId="77777777" w:rsidR="006F55EE" w:rsidRDefault="006F55EE" w:rsidP="006F55EE">
    <w:pPr>
      <w:pStyle w:val="Footer"/>
      <w:jc w:val="right"/>
      <w:rPr>
        <w:sz w:val="16"/>
        <w:szCs w:val="16"/>
      </w:rPr>
    </w:pPr>
  </w:p>
  <w:p w14:paraId="17CCCCFB" w14:textId="77777777" w:rsidR="006F55EE" w:rsidRDefault="006F55EE" w:rsidP="006F55EE">
    <w:pPr>
      <w:pStyle w:val="Footer"/>
      <w:jc w:val="right"/>
      <w:rPr>
        <w:sz w:val="16"/>
        <w:szCs w:val="16"/>
      </w:rPr>
    </w:pPr>
    <w:r w:rsidRPr="00B04891">
      <w:rPr>
        <w:sz w:val="16"/>
        <w:szCs w:val="16"/>
      </w:rPr>
      <w:t xml:space="preserve">  </w:t>
    </w:r>
    <w:r>
      <w:rPr>
        <w:sz w:val="16"/>
        <w:szCs w:val="16"/>
      </w:rPr>
      <w:t>Deputy HT: Mrs Saeeda Wilson-Andoh</w:t>
    </w:r>
  </w:p>
  <w:p w14:paraId="26E0890F" w14:textId="77777777" w:rsidR="006F55EE" w:rsidRPr="00B04891" w:rsidRDefault="006F55EE" w:rsidP="006F55EE">
    <w:pPr>
      <w:pStyle w:val="Footer"/>
      <w:jc w:val="right"/>
      <w:rPr>
        <w:sz w:val="16"/>
        <w:szCs w:val="16"/>
      </w:rPr>
    </w:pPr>
  </w:p>
  <w:p w14:paraId="0EF6D00E" w14:textId="77777777" w:rsidR="006F55EE" w:rsidRDefault="006F55EE" w:rsidP="006F55EE">
    <w:pPr>
      <w:jc w:val="right"/>
      <w:rPr>
        <w:rFonts w:ascii="Trebuchet MS" w:hAnsi="Trebuchet MS"/>
        <w:color w:val="000000"/>
        <w:sz w:val="16"/>
        <w:szCs w:val="16"/>
      </w:rPr>
    </w:pPr>
    <w:r>
      <w:t>​</w:t>
    </w:r>
    <w:r>
      <w:rPr>
        <w:noProof/>
      </w:rPr>
      <mc:AlternateContent>
        <mc:Choice Requires="wps">
          <w:drawing>
            <wp:inline distT="0" distB="0" distL="0" distR="0" wp14:anchorId="51964020" wp14:editId="0C26E817">
              <wp:extent cx="142875" cy="142875"/>
              <wp:effectExtent l="0" t="0" r="0" b="0"/>
              <wp:docPr id="479089187" name="Rectangle 1" descr="data:image/gif;base64,R0lGODlhAQABAPABAP///wAAACH5BAEKAAAALAAAAAABAAEAAAICRAEAOw==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1428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212B4F2" id="Rectangle 1" o:spid="_x0000_s1026" alt="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" filled="f" stroked="f">
              <o:lock v:ext="edit" aspectratio="t"/>
              <w10:anchorlock/>
            </v:rect>
          </w:pict>
        </mc:Fallback>
      </mc:AlternateContent>
    </w:r>
    <w:r>
      <w:rPr>
        <w:rStyle w:val="ckeimageresizer"/>
      </w:rPr>
      <w:t>​</w:t>
    </w:r>
    <w:r>
      <w:t>​</w:t>
    </w:r>
    <w:r w:rsidRPr="00B04891">
      <w:rPr>
        <w:rFonts w:ascii="Trebuchet MS" w:hAnsi="Trebuchet MS"/>
        <w:color w:val="000000"/>
        <w:sz w:val="16"/>
        <w:szCs w:val="16"/>
      </w:rPr>
      <w:t xml:space="preserve">Singleton Drive, Grange Farm, Milton Keynes, MK8 0PZ   </w:t>
    </w:r>
  </w:p>
  <w:p w14:paraId="2D986721" w14:textId="77777777" w:rsidR="006F55EE" w:rsidRPr="00B04891" w:rsidRDefault="006F55EE" w:rsidP="006F55EE">
    <w:pPr>
      <w:jc w:val="right"/>
      <w:rPr>
        <w:rFonts w:ascii="Trebuchet MS" w:hAnsi="Trebuchet MS"/>
        <w:color w:val="000000"/>
        <w:sz w:val="16"/>
        <w:szCs w:val="16"/>
      </w:rPr>
    </w:pPr>
    <w:r w:rsidRPr="00B04891">
      <w:rPr>
        <w:rFonts w:ascii="Trebuchet MS" w:hAnsi="Trebuchet MS"/>
        <w:color w:val="000000"/>
        <w:sz w:val="16"/>
        <w:szCs w:val="16"/>
      </w:rPr>
      <w:t>T: 01908-867356</w:t>
    </w:r>
    <w:r>
      <w:rPr>
        <w:rFonts w:ascii="Trebuchet MS" w:hAnsi="Trebuchet MS"/>
        <w:color w:val="000000"/>
        <w:sz w:val="16"/>
        <w:szCs w:val="16"/>
      </w:rPr>
      <w:t xml:space="preserve"> </w:t>
    </w:r>
    <w:r w:rsidRPr="00B04891">
      <w:rPr>
        <w:rFonts w:ascii="Trebuchet MS" w:hAnsi="Trebuchet MS"/>
        <w:color w:val="000000"/>
        <w:sz w:val="16"/>
        <w:szCs w:val="16"/>
      </w:rPr>
      <w:t xml:space="preserve">  F: 01908-867165</w:t>
    </w:r>
  </w:p>
  <w:p w14:paraId="4AB91FC0" w14:textId="77777777" w:rsidR="006F55EE" w:rsidRPr="00B04891" w:rsidRDefault="006F55EE" w:rsidP="006F55EE">
    <w:pPr>
      <w:jc w:val="right"/>
      <w:rPr>
        <w:rFonts w:ascii="Trebuchet MS" w:hAnsi="Trebuchet MS"/>
        <w:color w:val="000000"/>
        <w:sz w:val="16"/>
        <w:szCs w:val="16"/>
      </w:rPr>
    </w:pPr>
  </w:p>
  <w:p w14:paraId="3B03DC85" w14:textId="77777777" w:rsidR="006F55EE" w:rsidRPr="00886E97" w:rsidRDefault="006F55EE" w:rsidP="006F55EE">
    <w:pPr>
      <w:jc w:val="right"/>
      <w:rPr>
        <w:rFonts w:ascii="Trebuchet MS" w:hAnsi="Trebuchet MS"/>
        <w:color w:val="000000"/>
        <w:sz w:val="16"/>
        <w:szCs w:val="16"/>
      </w:rPr>
    </w:pPr>
    <w:hyperlink r:id="rId2" w:history="1">
      <w:r w:rsidRPr="00B04891">
        <w:rPr>
          <w:rStyle w:val="Hyperlink"/>
          <w:rFonts w:ascii="Trebuchet MS" w:hAnsi="Trebuchet MS"/>
          <w:sz w:val="16"/>
          <w:szCs w:val="16"/>
        </w:rPr>
        <w:t>school@ctsmk.org.uk</w:t>
      </w:r>
    </w:hyperlink>
    <w:r w:rsidRPr="00616353">
      <w:rPr>
        <w:rStyle w:val="Hyperlink"/>
        <w:rFonts w:ascii="Trebuchet MS" w:hAnsi="Trebuchet MS"/>
        <w:sz w:val="16"/>
        <w:szCs w:val="16"/>
      </w:rPr>
      <w:t xml:space="preserve">   </w:t>
    </w:r>
    <w:r w:rsidRPr="00B04891">
      <w:rPr>
        <w:rStyle w:val="Hyperlink"/>
        <w:rFonts w:ascii="Trebuchet MS" w:hAnsi="Trebuchet MS"/>
        <w:sz w:val="16"/>
        <w:szCs w:val="16"/>
      </w:rPr>
      <w:t xml:space="preserve"> </w:t>
    </w:r>
    <w:hyperlink r:id="rId3" w:history="1">
      <w:r w:rsidRPr="00B04891">
        <w:rPr>
          <w:rStyle w:val="Hyperlink"/>
          <w:rFonts w:ascii="Trebuchet MS" w:hAnsi="Trebuchet MS"/>
          <w:sz w:val="16"/>
          <w:szCs w:val="16"/>
        </w:rPr>
        <w:t>www.ctsmk.org.uk</w:t>
      </w:r>
    </w:hyperlink>
  </w:p>
  <w:p w14:paraId="1D62586C" w14:textId="4D092924" w:rsidR="000B4541" w:rsidRDefault="000B4541" w:rsidP="000B4541">
    <w:pPr>
      <w:pStyle w:val="Footer"/>
      <w:tabs>
        <w:tab w:val="clear" w:pos="4513"/>
        <w:tab w:val="clear" w:pos="9026"/>
        <w:tab w:val="center" w:pos="409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D4D3B" w14:textId="77777777" w:rsidR="00C14BE8" w:rsidRDefault="00C14BE8" w:rsidP="00DB6411">
      <w:pPr>
        <w:spacing w:after="0" w:line="240" w:lineRule="auto"/>
      </w:pPr>
      <w:r>
        <w:separator/>
      </w:r>
    </w:p>
  </w:footnote>
  <w:footnote w:type="continuationSeparator" w:id="0">
    <w:p w14:paraId="49EF8D89" w14:textId="77777777" w:rsidR="00C14BE8" w:rsidRDefault="00C14BE8" w:rsidP="00DB6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56D96" w14:textId="4ED4858F" w:rsidR="00DB6411" w:rsidRDefault="002C2223">
    <w:pPr>
      <w:pStyle w:val="Header"/>
    </w:pPr>
    <w:r>
      <w:rPr>
        <w:rFonts w:ascii="Trebuchet MS" w:hAnsi="Trebuchet MS"/>
        <w:b/>
        <w:noProof/>
        <w:color w:val="000000"/>
      </w:rPr>
      <w:drawing>
        <wp:anchor distT="0" distB="0" distL="114300" distR="114300" simplePos="0" relativeHeight="251656192" behindDoc="1" locked="0" layoutInCell="1" allowOverlap="1" wp14:anchorId="4A14A454" wp14:editId="3FD8E01A">
          <wp:simplePos x="0" y="0"/>
          <wp:positionH relativeFrom="column">
            <wp:posOffset>5562600</wp:posOffset>
          </wp:positionH>
          <wp:positionV relativeFrom="paragraph">
            <wp:posOffset>-391160</wp:posOffset>
          </wp:positionV>
          <wp:extent cx="988695" cy="1019175"/>
          <wp:effectExtent l="0" t="0" r="1905" b="9525"/>
          <wp:wrapThrough wrapText="bothSides">
            <wp:wrapPolygon edited="0">
              <wp:start x="0" y="0"/>
              <wp:lineTo x="0" y="21398"/>
              <wp:lineTo x="21225" y="21398"/>
              <wp:lineTo x="21225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B6411">
      <w:rPr>
        <w:rFonts w:ascii="Trebuchet MS" w:hAnsi="Trebuchet MS"/>
        <w:b/>
        <w:noProof/>
        <w:color w:val="000000"/>
      </w:rPr>
      <w:drawing>
        <wp:anchor distT="0" distB="0" distL="114300" distR="114300" simplePos="0" relativeHeight="251655168" behindDoc="1" locked="0" layoutInCell="1" allowOverlap="1" wp14:anchorId="6F8B9FE5" wp14:editId="7A372959">
          <wp:simplePos x="0" y="0"/>
          <wp:positionH relativeFrom="column">
            <wp:posOffset>-809625</wp:posOffset>
          </wp:positionH>
          <wp:positionV relativeFrom="paragraph">
            <wp:posOffset>-372110</wp:posOffset>
          </wp:positionV>
          <wp:extent cx="1606550" cy="1143000"/>
          <wp:effectExtent l="19050" t="0" r="0" b="0"/>
          <wp:wrapTight wrapText="bothSides">
            <wp:wrapPolygon edited="0">
              <wp:start x="-256" y="0"/>
              <wp:lineTo x="-256" y="21240"/>
              <wp:lineTo x="21515" y="21240"/>
              <wp:lineTo x="21515" y="0"/>
              <wp:lineTo x="-256" y="0"/>
            </wp:wrapPolygon>
          </wp:wrapTight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655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246829"/>
    <w:multiLevelType w:val="hybridMultilevel"/>
    <w:tmpl w:val="90024010"/>
    <w:lvl w:ilvl="0" w:tplc="36B2A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64F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045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1ED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B22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5E0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C4E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0837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F47A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6566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6AE"/>
    <w:rsid w:val="00015008"/>
    <w:rsid w:val="000B4541"/>
    <w:rsid w:val="001747DF"/>
    <w:rsid w:val="00230FB5"/>
    <w:rsid w:val="002342A5"/>
    <w:rsid w:val="002C2223"/>
    <w:rsid w:val="004636AE"/>
    <w:rsid w:val="00502BB6"/>
    <w:rsid w:val="00546FC8"/>
    <w:rsid w:val="006F55EE"/>
    <w:rsid w:val="00742618"/>
    <w:rsid w:val="00781E3D"/>
    <w:rsid w:val="007E1976"/>
    <w:rsid w:val="008B20DB"/>
    <w:rsid w:val="008E41C8"/>
    <w:rsid w:val="008F1EA1"/>
    <w:rsid w:val="009D5AF0"/>
    <w:rsid w:val="00A229C8"/>
    <w:rsid w:val="00A817F1"/>
    <w:rsid w:val="00B132BA"/>
    <w:rsid w:val="00B44951"/>
    <w:rsid w:val="00C14BE8"/>
    <w:rsid w:val="00D162AB"/>
    <w:rsid w:val="00D461AB"/>
    <w:rsid w:val="00DB6411"/>
    <w:rsid w:val="00E21D2D"/>
    <w:rsid w:val="00EA33C4"/>
    <w:rsid w:val="00EF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B861C"/>
  <w15:chartTrackingRefBased/>
  <w15:docId w15:val="{0E09B05E-F01A-425C-B5EB-5E8C8411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3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6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411"/>
  </w:style>
  <w:style w:type="paragraph" w:styleId="Footer">
    <w:name w:val="footer"/>
    <w:basedOn w:val="Normal"/>
    <w:link w:val="FooterChar"/>
    <w:uiPriority w:val="99"/>
    <w:unhideWhenUsed/>
    <w:rsid w:val="00DB6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411"/>
  </w:style>
  <w:style w:type="character" w:styleId="Hyperlink">
    <w:name w:val="Hyperlink"/>
    <w:basedOn w:val="DefaultParagraphFont"/>
    <w:uiPriority w:val="99"/>
    <w:rsid w:val="006F55EE"/>
    <w:rPr>
      <w:rFonts w:cs="Times New Roman"/>
      <w:color w:val="0000FF"/>
      <w:u w:val="single"/>
    </w:rPr>
  </w:style>
  <w:style w:type="character" w:customStyle="1" w:styleId="ckeimageresizer">
    <w:name w:val="cke_image_resizer"/>
    <w:basedOn w:val="DefaultParagraphFont"/>
    <w:rsid w:val="006F5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7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8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4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4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7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2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2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tsmk.org.uk" TargetMode="External"/><Relationship Id="rId2" Type="http://schemas.openxmlformats.org/officeDocument/2006/relationships/hyperlink" Target="mailto:school@ctsmk.org.uk" TargetMode="External"/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4" ma:contentTypeDescription="Create a new document." ma:contentTypeScope="" ma:versionID="401bdfc056e0ae73e30b46d5493f0fc1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73c93dd0ebaaba9f8179d4bda9a9e4b3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C0C4AF-276E-46DF-80C2-7587816843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24D161-AFD4-4DD7-BE08-4DE50556A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Palfreyman</dc:creator>
  <cp:keywords/>
  <dc:description/>
  <cp:lastModifiedBy>A Overall</cp:lastModifiedBy>
  <cp:revision>11</cp:revision>
  <dcterms:created xsi:type="dcterms:W3CDTF">2023-09-12T08:44:00Z</dcterms:created>
  <dcterms:modified xsi:type="dcterms:W3CDTF">2023-09-12T09:13:00Z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2023-09-10T19:07:21Z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e497d641-7de9-4b34-b59c-cf3f8724e19a</vt:lpwstr>
  </property>
  <property fmtid="{D5CDD505-2E9C-101B-9397-08002B2CF9AE}" pid="8" name="MSIP_Label_defa4170-0d19-0005-0004-bc88714345d2_ContentBits">
    <vt:lpwstr>0</vt:lpwstr>
  </property>
</Properties>
</file>